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5A8EF" w14:textId="381C96D5" w:rsidR="00DF0535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Научно-исследовательская база для осуществления НИР по направлению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44.03.02.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</w:t>
      </w:r>
      <w:r w:rsidR="0010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ого-педагогическое образование. 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</w:t>
      </w:r>
      <w:r w:rsidR="00106A86">
        <w:rPr>
          <w:rFonts w:ascii="Times New Roman" w:eastAsia="Times New Roman" w:hAnsi="Times New Roman" w:cs="Times New Roman"/>
          <w:sz w:val="24"/>
          <w:szCs w:val="24"/>
          <w:lang w:eastAsia="ru-RU"/>
        </w:rPr>
        <w:t>14.15.07</w:t>
      </w:r>
      <w:r w:rsidRPr="00DF0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A8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«Психология образования. Психолого-педагогическое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8BD37D9" w14:textId="77777777" w:rsidR="00DF0535" w:rsidRDefault="00DF0535" w:rsidP="00DF0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731D0" w14:textId="127169E9" w:rsidR="00F60A3C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</w:t>
      </w:r>
    </w:p>
    <w:p w14:paraId="23F8C957" w14:textId="77777777" w:rsidR="006106EF" w:rsidRDefault="006106EF" w:rsidP="006106E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4600" w:type="dxa"/>
        <w:tblInd w:w="137" w:type="dxa"/>
        <w:tblLook w:val="04A0" w:firstRow="1" w:lastRow="0" w:firstColumn="1" w:lastColumn="0" w:noHBand="0" w:noVBand="1"/>
      </w:tblPr>
      <w:tblGrid>
        <w:gridCol w:w="3115"/>
        <w:gridCol w:w="5815"/>
        <w:gridCol w:w="5670"/>
      </w:tblGrid>
      <w:tr w:rsidR="006106EF" w:rsidRPr="006106EF" w14:paraId="473DE342" w14:textId="77777777" w:rsidTr="00C83CAA">
        <w:tc>
          <w:tcPr>
            <w:tcW w:w="3115" w:type="dxa"/>
          </w:tcPr>
          <w:p w14:paraId="12A16A0D" w14:textId="120E2C31" w:rsidR="006106EF" w:rsidRPr="006106EF" w:rsidRDefault="006106EF" w:rsidP="006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Подразделение СГСПУ</w:t>
            </w:r>
          </w:p>
        </w:tc>
        <w:tc>
          <w:tcPr>
            <w:tcW w:w="5815" w:type="dxa"/>
          </w:tcPr>
          <w:p w14:paraId="4755765F" w14:textId="77777777" w:rsidR="006106EF" w:rsidRDefault="006106EF" w:rsidP="006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Название лаборатории</w:t>
            </w:r>
          </w:p>
          <w:p w14:paraId="556E3FF3" w14:textId="178AEA91" w:rsidR="006106EF" w:rsidRPr="006106EF" w:rsidRDefault="006106EF" w:rsidP="006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1983535" w14:textId="3AF3D075" w:rsidR="006106EF" w:rsidRPr="006106EF" w:rsidRDefault="006106EF" w:rsidP="00610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Руководитель лаборатории</w:t>
            </w:r>
          </w:p>
        </w:tc>
      </w:tr>
      <w:tr w:rsidR="006106EF" w:rsidRPr="006106EF" w14:paraId="25D62D3C" w14:textId="77777777" w:rsidTr="00C83CAA">
        <w:tc>
          <w:tcPr>
            <w:tcW w:w="3115" w:type="dxa"/>
            <w:vMerge w:val="restart"/>
          </w:tcPr>
          <w:p w14:paraId="0562C9CC" w14:textId="7A093DD1" w:rsidR="006106EF" w:rsidRPr="006106EF" w:rsidRDefault="006106EF" w:rsidP="00DF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педагогики и психологии</w:t>
            </w:r>
          </w:p>
        </w:tc>
        <w:tc>
          <w:tcPr>
            <w:tcW w:w="5815" w:type="dxa"/>
          </w:tcPr>
          <w:p w14:paraId="1C904387" w14:textId="58212E21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  <w:r w:rsidR="00C8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психолого-педагогических </w:t>
            </w:r>
          </w:p>
          <w:p w14:paraId="39E45527" w14:textId="30BA1369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исследований в образовательной практике</w:t>
            </w:r>
          </w:p>
        </w:tc>
        <w:tc>
          <w:tcPr>
            <w:tcW w:w="5670" w:type="dxa"/>
          </w:tcPr>
          <w:p w14:paraId="07A37BEF" w14:textId="2DFE0C1C" w:rsidR="006106EF" w:rsidRPr="006106EF" w:rsidRDefault="006106EF" w:rsidP="00DF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Доцент кафедры педагогики и психологии, к.псх.н., доцент Мухина Ю.Р.</w:t>
            </w:r>
          </w:p>
        </w:tc>
      </w:tr>
      <w:tr w:rsidR="006106EF" w:rsidRPr="006106EF" w14:paraId="3A237A39" w14:textId="77777777" w:rsidTr="00C83CAA">
        <w:tc>
          <w:tcPr>
            <w:tcW w:w="3115" w:type="dxa"/>
            <w:vMerge/>
          </w:tcPr>
          <w:p w14:paraId="23BA632B" w14:textId="77777777" w:rsidR="006106EF" w:rsidRDefault="006106EF" w:rsidP="00DF0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5" w:type="dxa"/>
          </w:tcPr>
          <w:p w14:paraId="598D845A" w14:textId="6D8772DE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  <w:r w:rsidR="00C83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</w:p>
          <w:p w14:paraId="407B1E58" w14:textId="251B6403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технологий обучения</w:t>
            </w:r>
          </w:p>
        </w:tc>
        <w:tc>
          <w:tcPr>
            <w:tcW w:w="5670" w:type="dxa"/>
          </w:tcPr>
          <w:p w14:paraId="4E47F8E0" w14:textId="3C2FA1E5" w:rsidR="006106EF" w:rsidRPr="006106EF" w:rsidRDefault="006106EF" w:rsidP="00610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Специалист по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06EF">
              <w:rPr>
                <w:rFonts w:ascii="Times New Roman" w:hAnsi="Times New Roman" w:cs="Times New Roman"/>
                <w:sz w:val="24"/>
                <w:szCs w:val="24"/>
              </w:rPr>
              <w:t>методической работе кафедры психологии и социальной педагогики, Белоус А.В</w:t>
            </w:r>
          </w:p>
        </w:tc>
      </w:tr>
    </w:tbl>
    <w:p w14:paraId="3BD83436" w14:textId="757684D7" w:rsidR="006106EF" w:rsidRDefault="006106EF" w:rsidP="00DF0535">
      <w:pPr>
        <w:spacing w:after="0"/>
      </w:pPr>
    </w:p>
    <w:p w14:paraId="5ED32629" w14:textId="5608A36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E3">
        <w:rPr>
          <w:rFonts w:ascii="Times New Roman" w:hAnsi="Times New Roman" w:cs="Times New Roman"/>
          <w:sz w:val="24"/>
          <w:szCs w:val="24"/>
        </w:rPr>
        <w:t>Научно-исследовательские базы для осуществления научной деятельности, с которыми заключены договора о сотрудничестве</w:t>
      </w:r>
    </w:p>
    <w:p w14:paraId="247219A3" w14:textId="484E4CEB" w:rsid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289" w:type="dxa"/>
        <w:tblLook w:val="04A0" w:firstRow="1" w:lastRow="0" w:firstColumn="1" w:lastColumn="0" w:noHBand="0" w:noVBand="1"/>
      </w:tblPr>
      <w:tblGrid>
        <w:gridCol w:w="516"/>
        <w:gridCol w:w="1641"/>
        <w:gridCol w:w="4244"/>
        <w:gridCol w:w="2086"/>
        <w:gridCol w:w="2866"/>
        <w:gridCol w:w="4099"/>
      </w:tblGrid>
      <w:tr w:rsidR="00C83CAA" w14:paraId="1A4B42F2" w14:textId="77777777" w:rsidTr="00D833B6">
        <w:tc>
          <w:tcPr>
            <w:tcW w:w="516" w:type="dxa"/>
          </w:tcPr>
          <w:p w14:paraId="560FCB00" w14:textId="60EA131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dxa"/>
          </w:tcPr>
          <w:p w14:paraId="36EBADBF" w14:textId="1B7DCED7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</w:t>
            </w:r>
          </w:p>
        </w:tc>
        <w:tc>
          <w:tcPr>
            <w:tcW w:w="4244" w:type="dxa"/>
          </w:tcPr>
          <w:p w14:paraId="0A753DB3" w14:textId="1B3348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086" w:type="dxa"/>
          </w:tcPr>
          <w:p w14:paraId="4ECCB02D" w14:textId="62F58F0E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учреждения </w:t>
            </w:r>
          </w:p>
        </w:tc>
        <w:tc>
          <w:tcPr>
            <w:tcW w:w="2866" w:type="dxa"/>
          </w:tcPr>
          <w:p w14:paraId="1D8F9860" w14:textId="25DEC113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  <w:tc>
          <w:tcPr>
            <w:tcW w:w="4099" w:type="dxa"/>
          </w:tcPr>
          <w:p w14:paraId="28D54F2D" w14:textId="75558F55" w:rsidR="005670E3" w:rsidRDefault="005670E3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профильной организации </w:t>
            </w:r>
          </w:p>
        </w:tc>
      </w:tr>
      <w:tr w:rsidR="00C83CAA" w14:paraId="33DB44B2" w14:textId="77777777" w:rsidTr="00D833B6">
        <w:tc>
          <w:tcPr>
            <w:tcW w:w="516" w:type="dxa"/>
          </w:tcPr>
          <w:p w14:paraId="54541056" w14:textId="377CFAE3" w:rsidR="005670E3" w:rsidRPr="00C83CAA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1" w:type="dxa"/>
          </w:tcPr>
          <w:p w14:paraId="38038597" w14:textId="28A372DB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2022-03-12</w:t>
            </w:r>
          </w:p>
        </w:tc>
        <w:tc>
          <w:tcPr>
            <w:tcW w:w="4244" w:type="dxa"/>
          </w:tcPr>
          <w:p w14:paraId="7A28BD3B" w14:textId="5D213F6E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ГБУ ДПО СО "Региональный социопсихологический центр"</w:t>
            </w:r>
          </w:p>
        </w:tc>
        <w:tc>
          <w:tcPr>
            <w:tcW w:w="2086" w:type="dxa"/>
          </w:tcPr>
          <w:p w14:paraId="07F0764D" w14:textId="17920CDE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Клюева</w:t>
            </w:r>
          </w:p>
        </w:tc>
        <w:tc>
          <w:tcPr>
            <w:tcW w:w="2866" w:type="dxa"/>
          </w:tcPr>
          <w:p w14:paraId="20F8AB72" w14:textId="77777777" w:rsidR="00C83CAA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  <w:p w14:paraId="2EF710CF" w14:textId="29970071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4099" w:type="dxa"/>
          </w:tcPr>
          <w:p w14:paraId="574CAED0" w14:textId="2FDEAC8D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г.Самара, ул.Металлистов, д.61 А</w:t>
            </w:r>
          </w:p>
        </w:tc>
      </w:tr>
      <w:tr w:rsidR="00C83CAA" w14:paraId="5A6BE7FC" w14:textId="77777777" w:rsidTr="00D833B6">
        <w:tc>
          <w:tcPr>
            <w:tcW w:w="516" w:type="dxa"/>
          </w:tcPr>
          <w:p w14:paraId="7DE7200D" w14:textId="717E0CDB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1" w:type="dxa"/>
          </w:tcPr>
          <w:p w14:paraId="26C58630" w14:textId="1FCB1EDE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2022-05-06</w:t>
            </w:r>
          </w:p>
        </w:tc>
        <w:tc>
          <w:tcPr>
            <w:tcW w:w="4244" w:type="dxa"/>
          </w:tcPr>
          <w:p w14:paraId="02B9B5D5" w14:textId="163AA445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ГАУ СО "Спортивная школа олимпийского резерва №6"</w:t>
            </w:r>
          </w:p>
        </w:tc>
        <w:tc>
          <w:tcPr>
            <w:tcW w:w="2086" w:type="dxa"/>
          </w:tcPr>
          <w:p w14:paraId="2981706A" w14:textId="2E7B53C5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А.А.Белов</w:t>
            </w:r>
          </w:p>
        </w:tc>
        <w:tc>
          <w:tcPr>
            <w:tcW w:w="2866" w:type="dxa"/>
          </w:tcPr>
          <w:p w14:paraId="65C269A6" w14:textId="60BAE3DF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6E5BFFA9" w14:textId="2B1F6FDD" w:rsidR="005670E3" w:rsidRDefault="00C83CAA" w:rsidP="00567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г.Самара, ул.Спортивная, д.4</w:t>
            </w:r>
          </w:p>
        </w:tc>
      </w:tr>
      <w:tr w:rsidR="00C83CAA" w14:paraId="02269221" w14:textId="77777777" w:rsidTr="00D833B6">
        <w:tc>
          <w:tcPr>
            <w:tcW w:w="516" w:type="dxa"/>
          </w:tcPr>
          <w:p w14:paraId="78AF9678" w14:textId="65D96CE5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1" w:type="dxa"/>
          </w:tcPr>
          <w:p w14:paraId="032C7754" w14:textId="7E6DE7E6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532-02-23</w:t>
            </w:r>
          </w:p>
        </w:tc>
        <w:tc>
          <w:tcPr>
            <w:tcW w:w="4244" w:type="dxa"/>
          </w:tcPr>
          <w:p w14:paraId="5BEA7D33" w14:textId="59666FA5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МБОУ "Школа №154 с углубленным изучением отдельных предметов" г.о. Самара</w:t>
            </w:r>
          </w:p>
        </w:tc>
        <w:tc>
          <w:tcPr>
            <w:tcW w:w="2086" w:type="dxa"/>
          </w:tcPr>
          <w:p w14:paraId="4DD1E366" w14:textId="49D5E7FB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Н.Н. Корнилова</w:t>
            </w:r>
          </w:p>
        </w:tc>
        <w:tc>
          <w:tcPr>
            <w:tcW w:w="2866" w:type="dxa"/>
          </w:tcPr>
          <w:p w14:paraId="080D90AE" w14:textId="22B50861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10.01.2026</w:t>
            </w:r>
          </w:p>
        </w:tc>
        <w:tc>
          <w:tcPr>
            <w:tcW w:w="4099" w:type="dxa"/>
          </w:tcPr>
          <w:p w14:paraId="0B7427C6" w14:textId="35C70628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 Самара, ул. Солнечная, 23</w:t>
            </w:r>
          </w:p>
        </w:tc>
      </w:tr>
      <w:tr w:rsidR="00C83CAA" w14:paraId="6E00794C" w14:textId="77777777" w:rsidTr="00D833B6">
        <w:tc>
          <w:tcPr>
            <w:tcW w:w="516" w:type="dxa"/>
          </w:tcPr>
          <w:p w14:paraId="1CC09C23" w14:textId="113753B4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1" w:type="dxa"/>
          </w:tcPr>
          <w:p w14:paraId="24329B46" w14:textId="173E86E9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2022-10-04</w:t>
            </w:r>
          </w:p>
        </w:tc>
        <w:tc>
          <w:tcPr>
            <w:tcW w:w="4244" w:type="dxa"/>
          </w:tcPr>
          <w:p w14:paraId="447B8B85" w14:textId="1433BB9C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ООО "Проектная школа - Самара"</w:t>
            </w:r>
          </w:p>
        </w:tc>
        <w:tc>
          <w:tcPr>
            <w:tcW w:w="2086" w:type="dxa"/>
          </w:tcPr>
          <w:p w14:paraId="52A444E8" w14:textId="0202EA3D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Е.Е.Миронов</w:t>
            </w:r>
          </w:p>
        </w:tc>
        <w:tc>
          <w:tcPr>
            <w:tcW w:w="2866" w:type="dxa"/>
          </w:tcPr>
          <w:p w14:paraId="02F45F16" w14:textId="5E848C34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73F08A8F" w14:textId="318747E4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г.Самара, ул.Главная, д.3</w:t>
            </w:r>
          </w:p>
        </w:tc>
      </w:tr>
      <w:tr w:rsidR="00C83CAA" w14:paraId="4EA8768A" w14:textId="77777777" w:rsidTr="00D833B6">
        <w:tc>
          <w:tcPr>
            <w:tcW w:w="516" w:type="dxa"/>
          </w:tcPr>
          <w:p w14:paraId="233A585D" w14:textId="27498CA4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41" w:type="dxa"/>
          </w:tcPr>
          <w:p w14:paraId="105CB617" w14:textId="1F4B7BED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2022-03-29</w:t>
            </w:r>
          </w:p>
        </w:tc>
        <w:tc>
          <w:tcPr>
            <w:tcW w:w="4244" w:type="dxa"/>
          </w:tcPr>
          <w:p w14:paraId="4FC23CB6" w14:textId="4B3D0DF5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Оздоровительный комплекс "Березка" Толья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тинского ЛПУМГ ООО "Газпром трансгаз Самара"</w:t>
            </w:r>
          </w:p>
        </w:tc>
        <w:tc>
          <w:tcPr>
            <w:tcW w:w="2086" w:type="dxa"/>
          </w:tcPr>
          <w:p w14:paraId="69A00056" w14:textId="2813D52A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Е.А.Головчинская</w:t>
            </w:r>
          </w:p>
        </w:tc>
        <w:tc>
          <w:tcPr>
            <w:tcW w:w="2866" w:type="dxa"/>
          </w:tcPr>
          <w:p w14:paraId="3A39C480" w14:textId="07B35481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5534337F" w14:textId="75651DBE" w:rsid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Самарская область, Ставропольский район, с.Пискалы, ул.Лесная, д.11</w:t>
            </w:r>
          </w:p>
        </w:tc>
      </w:tr>
      <w:tr w:rsidR="00C83CAA" w14:paraId="740FB533" w14:textId="77777777" w:rsidTr="00D833B6">
        <w:tc>
          <w:tcPr>
            <w:tcW w:w="516" w:type="dxa"/>
          </w:tcPr>
          <w:p w14:paraId="7197ED0C" w14:textId="224AA3FD" w:rsid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41" w:type="dxa"/>
          </w:tcPr>
          <w:p w14:paraId="6C6DCD48" w14:textId="352917D9" w:rsidR="00C83CAA" w:rsidRPr="00C83CAA" w:rsidRDefault="00C83CAA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CAA">
              <w:rPr>
                <w:rFonts w:ascii="Times New Roman" w:hAnsi="Times New Roman" w:cs="Times New Roman"/>
                <w:sz w:val="24"/>
                <w:szCs w:val="24"/>
              </w:rPr>
              <w:t>2022-11-20</w:t>
            </w:r>
          </w:p>
        </w:tc>
        <w:tc>
          <w:tcPr>
            <w:tcW w:w="4244" w:type="dxa"/>
          </w:tcPr>
          <w:p w14:paraId="4B6940F6" w14:textId="50B95DEB" w:rsidR="00C83CAA" w:rsidRP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АНО ОДО "Центр развития ребенка-детский сад "Пространство плюс"</w:t>
            </w:r>
          </w:p>
        </w:tc>
        <w:tc>
          <w:tcPr>
            <w:tcW w:w="2086" w:type="dxa"/>
          </w:tcPr>
          <w:p w14:paraId="1FEDF64F" w14:textId="64292D4B" w:rsidR="00C83CAA" w:rsidRP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Л.В.Годунова</w:t>
            </w: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66" w:type="dxa"/>
          </w:tcPr>
          <w:p w14:paraId="070EFF7B" w14:textId="0D2A21CD" w:rsidR="00C83CAA" w:rsidRP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15.11.2022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31.08.2027</w:t>
            </w:r>
          </w:p>
        </w:tc>
        <w:tc>
          <w:tcPr>
            <w:tcW w:w="4099" w:type="dxa"/>
          </w:tcPr>
          <w:p w14:paraId="656BCFCC" w14:textId="26596EB7" w:rsidR="00C83CAA" w:rsidRPr="00C83CAA" w:rsidRDefault="004073D7" w:rsidP="00C83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3D7">
              <w:rPr>
                <w:rFonts w:ascii="Times New Roman" w:hAnsi="Times New Roman" w:cs="Times New Roman"/>
                <w:sz w:val="24"/>
                <w:szCs w:val="24"/>
              </w:rPr>
              <w:t>г.Самара, ул.Съездовская, д.11</w:t>
            </w:r>
          </w:p>
        </w:tc>
      </w:tr>
    </w:tbl>
    <w:p w14:paraId="7EE9B0E1" w14:textId="77777777" w:rsidR="005670E3" w:rsidRPr="005670E3" w:rsidRDefault="005670E3" w:rsidP="005670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670E3" w:rsidRPr="005670E3" w:rsidSect="00D833B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CA"/>
    <w:rsid w:val="00106A86"/>
    <w:rsid w:val="004073D7"/>
    <w:rsid w:val="005670E3"/>
    <w:rsid w:val="006106EF"/>
    <w:rsid w:val="00C83CAA"/>
    <w:rsid w:val="00D833B6"/>
    <w:rsid w:val="00DF0535"/>
    <w:rsid w:val="00EE2DCA"/>
    <w:rsid w:val="00F6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89C"/>
  <w15:chartTrackingRefBased/>
  <w15:docId w15:val="{06DF75E8-87D2-4412-B41E-7DB59928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Мишина</dc:creator>
  <cp:keywords/>
  <dc:description/>
  <cp:lastModifiedBy>Мишина С.С.</cp:lastModifiedBy>
  <cp:revision>9</cp:revision>
  <dcterms:created xsi:type="dcterms:W3CDTF">2023-10-17T06:14:00Z</dcterms:created>
  <dcterms:modified xsi:type="dcterms:W3CDTF">2024-01-24T15:29:00Z</dcterms:modified>
</cp:coreProperties>
</file>