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7CA" w:rsidRDefault="00A577CA" w:rsidP="00A577CA">
      <w:pPr>
        <w:pStyle w:val="a3"/>
        <w:jc w:val="center"/>
      </w:pPr>
      <w:r>
        <w:rPr>
          <w:rStyle w:val="a4"/>
        </w:rPr>
        <w:t>Извлечение из «Правил приема в федеральное государственное бюджетное образовательное учреждение высшего образования «Самарский государственный педагогический университет» (СГСПУ)</w:t>
      </w:r>
    </w:p>
    <w:p w:rsidR="00A577CA" w:rsidRDefault="00A577CA" w:rsidP="00A577CA">
      <w:pPr>
        <w:pStyle w:val="a3"/>
        <w:jc w:val="center"/>
      </w:pPr>
      <w:r>
        <w:rPr>
          <w:rStyle w:val="a4"/>
        </w:rPr>
        <w:t>в 2022/2023 учебном году»</w:t>
      </w:r>
    </w:p>
    <w:p w:rsidR="00A577CA" w:rsidRPr="00EE4A95" w:rsidRDefault="00A577CA" w:rsidP="00A577CA">
      <w:pPr>
        <w:pStyle w:val="2"/>
        <w:jc w:val="center"/>
        <w:rPr>
          <w:rFonts w:ascii="Times New Roman" w:hAnsi="Times New Roman" w:cs="Times New Roman"/>
          <w:b/>
          <w:bCs/>
          <w:color w:val="auto"/>
        </w:rPr>
      </w:pPr>
      <w:r w:rsidRPr="00EE4A95">
        <w:rPr>
          <w:rFonts w:ascii="Times New Roman" w:hAnsi="Times New Roman" w:cs="Times New Roman"/>
          <w:b/>
          <w:bCs/>
          <w:color w:val="auto"/>
          <w:lang w:val="en-US"/>
        </w:rPr>
        <w:t>VIII</w:t>
      </w:r>
      <w:r w:rsidRPr="00EE4A95">
        <w:rPr>
          <w:rFonts w:ascii="Times New Roman" w:hAnsi="Times New Roman" w:cs="Times New Roman"/>
          <w:b/>
          <w:bCs/>
          <w:color w:val="auto"/>
        </w:rPr>
        <w:t>. Правила подачи и рассмотрения апелляций</w:t>
      </w:r>
    </w:p>
    <w:p w:rsidR="00A577CA" w:rsidRPr="00EE4A95" w:rsidRDefault="00A577CA" w:rsidP="00A577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77CA" w:rsidRPr="00EE4A95" w:rsidRDefault="00A577CA" w:rsidP="00A577CA">
      <w:pPr>
        <w:tabs>
          <w:tab w:val="left" w:pos="993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4A95">
        <w:rPr>
          <w:rFonts w:ascii="Times New Roman" w:hAnsi="Times New Roman" w:cs="Times New Roman"/>
          <w:sz w:val="28"/>
          <w:szCs w:val="28"/>
        </w:rPr>
        <w:t>103.</w:t>
      </w:r>
      <w:r w:rsidRPr="00EE4A95">
        <w:rPr>
          <w:rFonts w:ascii="Times New Roman" w:hAnsi="Times New Roman" w:cs="Times New Roman"/>
          <w:sz w:val="28"/>
          <w:szCs w:val="28"/>
        </w:rPr>
        <w:tab/>
        <w:t>По результатам вступительного испытания, проводимого СГСПУ самостоятельно, поступающий (или доверенное лицо) имеет право подать в апелляционную комиссию апелляцию о нарушении, по мнению поступающего, установленного порядка проведения вступительного испытания и (или) о несогласии с полученной оценкой результатов вступительного испытания.</w:t>
      </w:r>
    </w:p>
    <w:p w:rsidR="00A577CA" w:rsidRPr="00EE4A95" w:rsidRDefault="00A577CA" w:rsidP="00A577CA">
      <w:pPr>
        <w:tabs>
          <w:tab w:val="left" w:pos="993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4A95">
        <w:rPr>
          <w:rFonts w:ascii="Times New Roman" w:hAnsi="Times New Roman" w:cs="Times New Roman"/>
          <w:sz w:val="28"/>
          <w:szCs w:val="28"/>
        </w:rPr>
        <w:t>104.</w:t>
      </w:r>
      <w:r w:rsidRPr="00EE4A95">
        <w:rPr>
          <w:rFonts w:ascii="Times New Roman" w:hAnsi="Times New Roman" w:cs="Times New Roman"/>
          <w:sz w:val="28"/>
          <w:szCs w:val="28"/>
        </w:rPr>
        <w:tab/>
        <w:t>Апелляция подается на имя председателя приемной комиссии (ректора) СГСПУ в письменной форме способом, указанном в пункте 55 Правил.</w:t>
      </w:r>
    </w:p>
    <w:p w:rsidR="00A577CA" w:rsidRPr="00EE4A95" w:rsidRDefault="00A577CA" w:rsidP="00A577C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4A95">
        <w:rPr>
          <w:rFonts w:ascii="Times New Roman" w:hAnsi="Times New Roman" w:cs="Times New Roman"/>
          <w:sz w:val="28"/>
          <w:szCs w:val="28"/>
        </w:rPr>
        <w:t xml:space="preserve">105. Апелляция о несогласии с полученной оценкой результатов экзамена подаётся в день объявления результатов экзаменов или в течение следующего рабочего дня (до 16.00 ч. по местному времени). Апелляция о нарушении установленного порядка проведения экзамена может быть подана в день проведения экзамена (до 16.00 ч. по местному времени). В случае подачи апелляции через операторов почтовой связи общего пользования, она рассматривается только при условии её отправления в указанные сроки и получения до дня подачи согласия на зачисления в рамках конкурса, в котором участвовал поступающий. </w:t>
      </w:r>
    </w:p>
    <w:p w:rsidR="00A577CA" w:rsidRPr="00EE4A95" w:rsidRDefault="00A577CA" w:rsidP="00A577C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4A95">
        <w:rPr>
          <w:rFonts w:ascii="Times New Roman" w:hAnsi="Times New Roman" w:cs="Times New Roman"/>
          <w:sz w:val="28"/>
          <w:szCs w:val="28"/>
        </w:rPr>
        <w:t>106. Поданное заявление на апелляцию регистрируется в журнале.</w:t>
      </w:r>
    </w:p>
    <w:p w:rsidR="00A577CA" w:rsidRPr="00EE4A95" w:rsidRDefault="00A577CA" w:rsidP="00A577C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4A95">
        <w:rPr>
          <w:rFonts w:ascii="Times New Roman" w:hAnsi="Times New Roman" w:cs="Times New Roman"/>
          <w:sz w:val="28"/>
          <w:szCs w:val="28"/>
        </w:rPr>
        <w:t>107. Отказ поступающему в принятии апелляции не допускается. Апелляции от иных лиц не принимаются и не рассматриваются.</w:t>
      </w:r>
    </w:p>
    <w:p w:rsidR="00A577CA" w:rsidRPr="00EE4A95" w:rsidRDefault="00A577CA" w:rsidP="00A577C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4A95">
        <w:rPr>
          <w:rFonts w:ascii="Times New Roman" w:hAnsi="Times New Roman" w:cs="Times New Roman"/>
          <w:sz w:val="28"/>
          <w:szCs w:val="28"/>
        </w:rPr>
        <w:t>108. Заявление поступающего на апелляцию должно содержать чёткое указание на предмет апелляции (конкретный вопрос, задачу, раздел выполненного задания) и аргументированное обоснование несогласия участника с выставленными баллами. При аргументации необоснованности выставленных баллов участник должен апеллировать только к тому, что наличествует в его работе.</w:t>
      </w:r>
    </w:p>
    <w:p w:rsidR="00A577CA" w:rsidRPr="00EE4A95" w:rsidRDefault="00A577CA" w:rsidP="00A577C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4A95">
        <w:rPr>
          <w:rFonts w:ascii="Times New Roman" w:hAnsi="Times New Roman" w:cs="Times New Roman"/>
          <w:sz w:val="28"/>
          <w:szCs w:val="28"/>
        </w:rPr>
        <w:t xml:space="preserve">109. Для рассмотрения </w:t>
      </w:r>
      <w:proofErr w:type="gramStart"/>
      <w:r w:rsidRPr="00EE4A95">
        <w:rPr>
          <w:rFonts w:ascii="Times New Roman" w:hAnsi="Times New Roman" w:cs="Times New Roman"/>
          <w:sz w:val="28"/>
          <w:szCs w:val="28"/>
        </w:rPr>
        <w:t>апелляций</w:t>
      </w:r>
      <w:proofErr w:type="gramEnd"/>
      <w:r w:rsidRPr="00EE4A95">
        <w:rPr>
          <w:rFonts w:ascii="Times New Roman" w:hAnsi="Times New Roman" w:cs="Times New Roman"/>
          <w:sz w:val="28"/>
          <w:szCs w:val="28"/>
        </w:rPr>
        <w:t xml:space="preserve"> поступающих в СГСПУ создаются апелляционные комиссии (далее – комиссии), состав которых утверждается приказом ректора СГСПУ. В заседании апелляционной комиссии могут принять участие по приглашению: председатель предметной комиссии, члены предметной комиссии, сотрудники и члены приемной комиссии. Поступающий (доверенное лицо) имеет право присутствовать при рассмотрении апелляции. С несовершеннолетним поступающим (до 18 лет) имеет право присутствовать один из родителей или законных представителей, кроме несовершеннолетних, признанных в соответствии с законом полностью дееспособными до достижения совершеннолетия.</w:t>
      </w:r>
    </w:p>
    <w:p w:rsidR="00A577CA" w:rsidRPr="00EE4A95" w:rsidRDefault="00A577CA" w:rsidP="00A577C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4A95">
        <w:rPr>
          <w:rFonts w:ascii="Times New Roman" w:hAnsi="Times New Roman" w:cs="Times New Roman"/>
          <w:sz w:val="28"/>
          <w:szCs w:val="28"/>
        </w:rPr>
        <w:lastRenderedPageBreak/>
        <w:t>110. Информирование поступающих о месте (возможно с использование интернет-площадок) и времени проведения апелляции производится через электронную почту и(или) сотовый телефон, указанные в заявлении. Поступающему по электронной почте (приложение для обмена сообщениями, СМС) направляется информация о дате, времени и месте проведения заседания апелляционной комиссии (в случае дистанционного проведения - с приложенной ссылкой на видеоконференцию). Ответственность за достоверность представленных в заявлении данных несет заявитель.</w:t>
      </w:r>
    </w:p>
    <w:p w:rsidR="00A577CA" w:rsidRPr="00EE4A95" w:rsidRDefault="00A577CA" w:rsidP="00A577C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4A95">
        <w:rPr>
          <w:rFonts w:ascii="Times New Roman" w:hAnsi="Times New Roman" w:cs="Times New Roman"/>
          <w:sz w:val="28"/>
          <w:szCs w:val="28"/>
        </w:rPr>
        <w:t xml:space="preserve">111. Апелляция рассматривается не позднее 2 рабочих дней со дня получения заявления с составлением протокола. В случае если заседание апелляционной комиссии проходит с применением дистанционных технологий в режиме видеоконференции, то фиксация происходит в формате </w:t>
      </w:r>
      <w:proofErr w:type="spellStart"/>
      <w:r w:rsidRPr="00EE4A95">
        <w:rPr>
          <w:rFonts w:ascii="Times New Roman" w:hAnsi="Times New Roman" w:cs="Times New Roman"/>
          <w:sz w:val="28"/>
          <w:szCs w:val="28"/>
        </w:rPr>
        <w:t>видеопротокола</w:t>
      </w:r>
      <w:proofErr w:type="spellEnd"/>
      <w:r w:rsidRPr="00EE4A95">
        <w:rPr>
          <w:rFonts w:ascii="Times New Roman" w:hAnsi="Times New Roman" w:cs="Times New Roman"/>
          <w:sz w:val="28"/>
          <w:szCs w:val="28"/>
        </w:rPr>
        <w:t>. В случае отсутствия поступающего в течение 10 минут заседание комиссии проводится без поступающего (доверенного лица).</w:t>
      </w:r>
    </w:p>
    <w:p w:rsidR="00A577CA" w:rsidRPr="00EE4A95" w:rsidRDefault="00A577CA" w:rsidP="00A577C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4A95">
        <w:rPr>
          <w:rFonts w:ascii="Times New Roman" w:hAnsi="Times New Roman" w:cs="Times New Roman"/>
          <w:sz w:val="28"/>
          <w:szCs w:val="28"/>
        </w:rPr>
        <w:t>112. В случае если заседание апелляционной комиссии проходит с применением дистанционных образовательных технологий идентификация личности поступающего (доверенного лица) при участии в заседании апелляционной комиссии подтверждается демонстрацией в видеокамеру документа, подтверждающего личность (паспорт, свидетельство о рождении), с указанием фамилии, имени, отчества, фотографии поступающего (доверенного лица), но с обязательным скрытием номера документа (во избежание утечки персональной информации). Документы, позволяющие идентифицировать личность, должны быть действительными на дату их предъявления. Документы, составленные полностью или в части на иностранном языке (за исключением документов, удостоверяющих личность физического лица, выданных компетентными органами иностранных государств, составленных на нескольких языках, включая русский язык), представляются с надлежащим образом заверенным переводом на русский язык. Поступающий (доверенное лицо, родитель) несут ответственность за достоверность представляемых для идентификации данных и соблюдение процедуры идентификации личности поступающего.</w:t>
      </w:r>
    </w:p>
    <w:p w:rsidR="00A577CA" w:rsidRPr="00EE4A95" w:rsidRDefault="00A577CA" w:rsidP="00A577C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4A95">
        <w:rPr>
          <w:rFonts w:ascii="Times New Roman" w:hAnsi="Times New Roman" w:cs="Times New Roman"/>
          <w:sz w:val="28"/>
          <w:szCs w:val="28"/>
        </w:rPr>
        <w:t>113. После рассмотрения апелляции апелляционная комиссия путем голосования принимает решение об изменении оценки результатов экзаменов или оставлении указанной оценки без изменения. При равенстве голосов решающим является голос председателя апелляционной комиссии.</w:t>
      </w:r>
    </w:p>
    <w:p w:rsidR="00A577CA" w:rsidRPr="00EE4A95" w:rsidRDefault="00A577CA" w:rsidP="00A577C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4A95">
        <w:rPr>
          <w:rFonts w:ascii="Times New Roman" w:hAnsi="Times New Roman" w:cs="Times New Roman"/>
          <w:sz w:val="28"/>
          <w:szCs w:val="28"/>
        </w:rPr>
        <w:t>114. Решение апелляционной комиссии оформл</w:t>
      </w:r>
      <w:r>
        <w:rPr>
          <w:rFonts w:ascii="Times New Roman" w:hAnsi="Times New Roman" w:cs="Times New Roman"/>
          <w:sz w:val="28"/>
          <w:szCs w:val="28"/>
        </w:rPr>
        <w:t xml:space="preserve">яется протоколом и доводится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 </w:t>
      </w:r>
      <w:bookmarkStart w:id="0" w:name="_GoBack"/>
      <w:bookmarkEnd w:id="0"/>
      <w:r w:rsidRPr="00EE4A95">
        <w:rPr>
          <w:rFonts w:ascii="Times New Roman" w:hAnsi="Times New Roman" w:cs="Times New Roman"/>
          <w:sz w:val="28"/>
          <w:szCs w:val="28"/>
        </w:rPr>
        <w:t>сведения</w:t>
      </w:r>
      <w:proofErr w:type="gramEnd"/>
      <w:r w:rsidRPr="00EE4A95">
        <w:rPr>
          <w:rFonts w:ascii="Times New Roman" w:hAnsi="Times New Roman" w:cs="Times New Roman"/>
          <w:sz w:val="28"/>
          <w:szCs w:val="28"/>
        </w:rPr>
        <w:t xml:space="preserve"> поступающего (доверенного лица), подавшего апелляцию, лично (через видеоконференцию - при его присутствии, либо по электронной почте) в течение 3-х рабочих дней со дня заседания.</w:t>
      </w:r>
    </w:p>
    <w:p w:rsidR="00A577CA" w:rsidRPr="00EE4A95" w:rsidRDefault="00A577CA" w:rsidP="00A577C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4A95">
        <w:rPr>
          <w:rFonts w:ascii="Times New Roman" w:hAnsi="Times New Roman" w:cs="Times New Roman"/>
          <w:sz w:val="28"/>
          <w:szCs w:val="28"/>
        </w:rPr>
        <w:t>115. Решение апелляционной комиссии является окончательным и пересмотру не подлежит.</w:t>
      </w:r>
    </w:p>
    <w:p w:rsidR="00F7265C" w:rsidRDefault="00F7265C"/>
    <w:sectPr w:rsidR="00F72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DF5"/>
    <w:rsid w:val="00A577CA"/>
    <w:rsid w:val="00C74DF5"/>
    <w:rsid w:val="00F7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5E8C61-4BC2-44F0-B462-1B16A742E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7CA"/>
  </w:style>
  <w:style w:type="paragraph" w:styleId="2">
    <w:name w:val="heading 2"/>
    <w:basedOn w:val="a"/>
    <w:next w:val="a"/>
    <w:link w:val="20"/>
    <w:uiPriority w:val="9"/>
    <w:unhideWhenUsed/>
    <w:qFormat/>
    <w:rsid w:val="00A577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577C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A57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77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1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772</Words>
  <Characters>4403</Characters>
  <Application>Microsoft Office Word</Application>
  <DocSecurity>0</DocSecurity>
  <Lines>36</Lines>
  <Paragraphs>10</Paragraphs>
  <ScaleCrop>false</ScaleCrop>
  <Company/>
  <LinksUpToDate>false</LinksUpToDate>
  <CharactersWithSpaces>5165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Позднякова Л.В.</dc:creator>
  <cp:keywords/>
  <dc:description/>
  <cp:lastModifiedBy>Позднякова Л.В.</cp:lastModifiedBy>
  <cp:revision>2</cp:revision>
  <dcterms:created xsi:type="dcterms:W3CDTF">2021-10-29T06:50:00Z</dcterms:created>
  <dcterms:modified xsi:type="dcterms:W3CDTF">2021-10-29T06:53:00Z</dcterms:modified>
</cp:coreProperties>
</file>