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22"/>
        <w:gridCol w:w="283"/>
        <w:gridCol w:w="1130"/>
        <w:gridCol w:w="482"/>
        <w:gridCol w:w="304"/>
        <w:gridCol w:w="212"/>
        <w:gridCol w:w="296"/>
        <w:gridCol w:w="422"/>
        <w:gridCol w:w="414"/>
        <w:gridCol w:w="70"/>
        <w:gridCol w:w="425"/>
        <w:gridCol w:w="92"/>
        <w:gridCol w:w="465"/>
        <w:gridCol w:w="225"/>
        <w:gridCol w:w="607"/>
        <w:gridCol w:w="96"/>
        <w:gridCol w:w="330"/>
        <w:gridCol w:w="285"/>
        <w:gridCol w:w="2798"/>
        <w:gridCol w:w="298"/>
        <w:gridCol w:w="550"/>
      </w:tblGrid>
      <w:tr w:rsidR="00304DF5" w14:paraId="38C34156" w14:textId="77777777" w:rsidTr="0066527E">
        <w:trPr>
          <w:trHeight w:hRule="exact" w:val="277"/>
        </w:trPr>
        <w:tc>
          <w:tcPr>
            <w:tcW w:w="10206" w:type="dxa"/>
            <w:gridSpan w:val="21"/>
            <w:shd w:val="clear" w:color="000000" w:fill="FFFFFF"/>
            <w:tcMar>
              <w:left w:w="34" w:type="dxa"/>
              <w:right w:w="34" w:type="dxa"/>
            </w:tcMar>
          </w:tcPr>
          <w:p w14:paraId="6E8328DB" w14:textId="77777777" w:rsidR="00304DF5" w:rsidRDefault="00B24C1C">
            <w:pPr>
              <w:spacing w:after="0" w:line="240" w:lineRule="auto"/>
              <w:jc w:val="center"/>
              <w:rPr>
                <w:sz w:val="24"/>
                <w:szCs w:val="24"/>
              </w:rPr>
            </w:pPr>
            <w:r>
              <w:rPr>
                <w:rFonts w:ascii="Times New Roman" w:hAnsi="Times New Roman" w:cs="Times New Roman"/>
                <w:b/>
                <w:color w:val="000000"/>
                <w:sz w:val="24"/>
                <w:szCs w:val="24"/>
                <w:lang w:val="ru-RU"/>
              </w:rPr>
              <w:t>МИНИСТЕРСТВО ПРОСВЕЩЕНИЯ РОССИЙСКОЙ ФЕДЕРАЦИИ</w:t>
            </w:r>
          </w:p>
        </w:tc>
      </w:tr>
      <w:tr w:rsidR="00304DF5" w:rsidRPr="00EB47D2" w14:paraId="054819E3" w14:textId="77777777" w:rsidTr="0066527E">
        <w:trPr>
          <w:trHeight w:hRule="exact" w:val="994"/>
        </w:trPr>
        <w:tc>
          <w:tcPr>
            <w:tcW w:w="10206" w:type="dxa"/>
            <w:gridSpan w:val="21"/>
            <w:shd w:val="clear" w:color="000000" w:fill="FFFFFF"/>
            <w:tcMar>
              <w:left w:w="34" w:type="dxa"/>
              <w:right w:w="34" w:type="dxa"/>
            </w:tcMar>
          </w:tcPr>
          <w:p w14:paraId="35AE49BF" w14:textId="77777777" w:rsidR="00304DF5" w:rsidRPr="00B24C1C" w:rsidRDefault="00B92DBF">
            <w:pPr>
              <w:spacing w:after="0" w:line="240" w:lineRule="auto"/>
              <w:jc w:val="center"/>
              <w:rPr>
                <w:sz w:val="24"/>
                <w:szCs w:val="24"/>
                <w:lang w:val="ru-RU"/>
              </w:rPr>
            </w:pPr>
            <w:r w:rsidRPr="00B24C1C">
              <w:rPr>
                <w:rFonts w:ascii="Times New Roman" w:hAnsi="Times New Roman" w:cs="Times New Roman"/>
                <w:b/>
                <w:color w:val="000000"/>
                <w:sz w:val="24"/>
                <w:szCs w:val="24"/>
                <w:lang w:val="ru-RU"/>
              </w:rPr>
              <w:t>федеральное государственное бюджетное образовательное учреждение</w:t>
            </w:r>
          </w:p>
          <w:p w14:paraId="7A50057E" w14:textId="77777777" w:rsidR="00304DF5" w:rsidRPr="00B24C1C" w:rsidRDefault="00B92DBF">
            <w:pPr>
              <w:spacing w:after="0" w:line="240" w:lineRule="auto"/>
              <w:jc w:val="center"/>
              <w:rPr>
                <w:sz w:val="24"/>
                <w:szCs w:val="24"/>
                <w:lang w:val="ru-RU"/>
              </w:rPr>
            </w:pPr>
            <w:r w:rsidRPr="00B24C1C">
              <w:rPr>
                <w:rFonts w:ascii="Times New Roman" w:hAnsi="Times New Roman" w:cs="Times New Roman"/>
                <w:b/>
                <w:color w:val="000000"/>
                <w:sz w:val="24"/>
                <w:szCs w:val="24"/>
                <w:lang w:val="ru-RU"/>
              </w:rPr>
              <w:t>высшего образования</w:t>
            </w:r>
          </w:p>
          <w:p w14:paraId="6AEF9C32" w14:textId="77777777" w:rsidR="00304DF5" w:rsidRPr="00B24C1C" w:rsidRDefault="00B92DBF">
            <w:pPr>
              <w:spacing w:after="0" w:line="240" w:lineRule="auto"/>
              <w:jc w:val="center"/>
              <w:rPr>
                <w:sz w:val="24"/>
                <w:szCs w:val="24"/>
                <w:lang w:val="ru-RU"/>
              </w:rPr>
            </w:pPr>
            <w:r w:rsidRPr="00B24C1C">
              <w:rPr>
                <w:rFonts w:ascii="Times New Roman" w:hAnsi="Times New Roman" w:cs="Times New Roman"/>
                <w:b/>
                <w:color w:val="000000"/>
                <w:sz w:val="24"/>
                <w:szCs w:val="24"/>
                <w:lang w:val="ru-RU"/>
              </w:rPr>
              <w:t>«Самарский государственный социально-педагогический университет»</w:t>
            </w:r>
          </w:p>
        </w:tc>
      </w:tr>
      <w:tr w:rsidR="00304DF5" w:rsidRPr="00EB47D2" w14:paraId="3C5BA68C" w14:textId="77777777" w:rsidTr="0066527E">
        <w:trPr>
          <w:trHeight w:hRule="exact" w:val="277"/>
        </w:trPr>
        <w:tc>
          <w:tcPr>
            <w:tcW w:w="422" w:type="dxa"/>
          </w:tcPr>
          <w:p w14:paraId="3A15C659" w14:textId="77777777" w:rsidR="00304DF5" w:rsidRPr="00B24C1C" w:rsidRDefault="00304DF5">
            <w:pPr>
              <w:rPr>
                <w:lang w:val="ru-RU"/>
              </w:rPr>
            </w:pPr>
          </w:p>
        </w:tc>
        <w:tc>
          <w:tcPr>
            <w:tcW w:w="283" w:type="dxa"/>
          </w:tcPr>
          <w:p w14:paraId="7067169A" w14:textId="77777777" w:rsidR="00304DF5" w:rsidRPr="00B24C1C" w:rsidRDefault="00304DF5">
            <w:pPr>
              <w:rPr>
                <w:lang w:val="ru-RU"/>
              </w:rPr>
            </w:pPr>
          </w:p>
        </w:tc>
        <w:tc>
          <w:tcPr>
            <w:tcW w:w="1130" w:type="dxa"/>
          </w:tcPr>
          <w:p w14:paraId="3DDAFCB8" w14:textId="77777777" w:rsidR="00304DF5" w:rsidRPr="00B24C1C" w:rsidRDefault="00304DF5">
            <w:pPr>
              <w:rPr>
                <w:lang w:val="ru-RU"/>
              </w:rPr>
            </w:pPr>
          </w:p>
        </w:tc>
        <w:tc>
          <w:tcPr>
            <w:tcW w:w="482" w:type="dxa"/>
          </w:tcPr>
          <w:p w14:paraId="151DF28B" w14:textId="77777777" w:rsidR="00304DF5" w:rsidRPr="00B24C1C" w:rsidRDefault="00304DF5">
            <w:pPr>
              <w:rPr>
                <w:lang w:val="ru-RU"/>
              </w:rPr>
            </w:pPr>
          </w:p>
        </w:tc>
        <w:tc>
          <w:tcPr>
            <w:tcW w:w="304" w:type="dxa"/>
          </w:tcPr>
          <w:p w14:paraId="38EE6DDA" w14:textId="77777777" w:rsidR="00304DF5" w:rsidRPr="00B24C1C" w:rsidRDefault="00304DF5">
            <w:pPr>
              <w:rPr>
                <w:lang w:val="ru-RU"/>
              </w:rPr>
            </w:pPr>
          </w:p>
        </w:tc>
        <w:tc>
          <w:tcPr>
            <w:tcW w:w="212" w:type="dxa"/>
          </w:tcPr>
          <w:p w14:paraId="2DF9163E" w14:textId="77777777" w:rsidR="00304DF5" w:rsidRPr="00B24C1C" w:rsidRDefault="00304DF5">
            <w:pPr>
              <w:rPr>
                <w:lang w:val="ru-RU"/>
              </w:rPr>
            </w:pPr>
          </w:p>
        </w:tc>
        <w:tc>
          <w:tcPr>
            <w:tcW w:w="296" w:type="dxa"/>
          </w:tcPr>
          <w:p w14:paraId="47D71E64" w14:textId="77777777" w:rsidR="00304DF5" w:rsidRPr="00B24C1C" w:rsidRDefault="00304DF5">
            <w:pPr>
              <w:rPr>
                <w:lang w:val="ru-RU"/>
              </w:rPr>
            </w:pPr>
          </w:p>
        </w:tc>
        <w:tc>
          <w:tcPr>
            <w:tcW w:w="836" w:type="dxa"/>
            <w:gridSpan w:val="2"/>
          </w:tcPr>
          <w:p w14:paraId="22B5C250" w14:textId="77777777" w:rsidR="00304DF5" w:rsidRPr="00B24C1C" w:rsidRDefault="00304DF5">
            <w:pPr>
              <w:rPr>
                <w:lang w:val="ru-RU"/>
              </w:rPr>
            </w:pPr>
          </w:p>
        </w:tc>
        <w:tc>
          <w:tcPr>
            <w:tcW w:w="495" w:type="dxa"/>
            <w:gridSpan w:val="2"/>
          </w:tcPr>
          <w:p w14:paraId="31EC44B0" w14:textId="77777777" w:rsidR="00304DF5" w:rsidRPr="00B24C1C" w:rsidRDefault="00304DF5">
            <w:pPr>
              <w:rPr>
                <w:lang w:val="ru-RU"/>
              </w:rPr>
            </w:pPr>
          </w:p>
        </w:tc>
        <w:tc>
          <w:tcPr>
            <w:tcW w:w="557" w:type="dxa"/>
            <w:gridSpan w:val="2"/>
          </w:tcPr>
          <w:p w14:paraId="5013F4AB" w14:textId="77777777" w:rsidR="00304DF5" w:rsidRPr="00B24C1C" w:rsidRDefault="00304DF5">
            <w:pPr>
              <w:rPr>
                <w:lang w:val="ru-RU"/>
              </w:rPr>
            </w:pPr>
          </w:p>
        </w:tc>
        <w:tc>
          <w:tcPr>
            <w:tcW w:w="832" w:type="dxa"/>
            <w:gridSpan w:val="2"/>
          </w:tcPr>
          <w:p w14:paraId="289E3112" w14:textId="77777777" w:rsidR="00304DF5" w:rsidRPr="00B24C1C" w:rsidRDefault="00304DF5">
            <w:pPr>
              <w:rPr>
                <w:lang w:val="ru-RU"/>
              </w:rPr>
            </w:pPr>
          </w:p>
        </w:tc>
        <w:tc>
          <w:tcPr>
            <w:tcW w:w="426" w:type="dxa"/>
            <w:gridSpan w:val="2"/>
          </w:tcPr>
          <w:p w14:paraId="57CD370F" w14:textId="77777777" w:rsidR="00304DF5" w:rsidRPr="00B24C1C" w:rsidRDefault="00304DF5">
            <w:pPr>
              <w:rPr>
                <w:lang w:val="ru-RU"/>
              </w:rPr>
            </w:pPr>
          </w:p>
        </w:tc>
        <w:tc>
          <w:tcPr>
            <w:tcW w:w="285" w:type="dxa"/>
          </w:tcPr>
          <w:p w14:paraId="76C62B23" w14:textId="77777777" w:rsidR="00304DF5" w:rsidRPr="00B24C1C" w:rsidRDefault="00304DF5">
            <w:pPr>
              <w:rPr>
                <w:lang w:val="ru-RU"/>
              </w:rPr>
            </w:pPr>
          </w:p>
        </w:tc>
        <w:tc>
          <w:tcPr>
            <w:tcW w:w="2798" w:type="dxa"/>
          </w:tcPr>
          <w:p w14:paraId="2B71E51D" w14:textId="77777777" w:rsidR="00304DF5" w:rsidRPr="00B24C1C" w:rsidRDefault="00304DF5">
            <w:pPr>
              <w:rPr>
                <w:lang w:val="ru-RU"/>
              </w:rPr>
            </w:pPr>
          </w:p>
        </w:tc>
        <w:tc>
          <w:tcPr>
            <w:tcW w:w="298" w:type="dxa"/>
          </w:tcPr>
          <w:p w14:paraId="4B6F45B4" w14:textId="77777777" w:rsidR="00304DF5" w:rsidRPr="00B24C1C" w:rsidRDefault="00304DF5">
            <w:pPr>
              <w:rPr>
                <w:lang w:val="ru-RU"/>
              </w:rPr>
            </w:pPr>
          </w:p>
        </w:tc>
        <w:tc>
          <w:tcPr>
            <w:tcW w:w="550" w:type="dxa"/>
          </w:tcPr>
          <w:p w14:paraId="06D1DEC4" w14:textId="77777777" w:rsidR="00304DF5" w:rsidRPr="00B24C1C" w:rsidRDefault="00304DF5">
            <w:pPr>
              <w:rPr>
                <w:lang w:val="ru-RU"/>
              </w:rPr>
            </w:pPr>
          </w:p>
        </w:tc>
      </w:tr>
      <w:tr w:rsidR="00304DF5" w:rsidRPr="00EB47D2" w14:paraId="6272E9F3" w14:textId="77777777" w:rsidTr="0066527E">
        <w:trPr>
          <w:trHeight w:hRule="exact" w:val="416"/>
        </w:trPr>
        <w:tc>
          <w:tcPr>
            <w:tcW w:w="10206" w:type="dxa"/>
            <w:gridSpan w:val="21"/>
            <w:shd w:val="clear" w:color="000000" w:fill="FFFFFF"/>
            <w:tcMar>
              <w:left w:w="34" w:type="dxa"/>
              <w:right w:w="34" w:type="dxa"/>
            </w:tcMar>
          </w:tcPr>
          <w:p w14:paraId="23111C2F" w14:textId="77777777" w:rsidR="00304DF5" w:rsidRPr="00B24C1C" w:rsidRDefault="00B92DBF">
            <w:pPr>
              <w:spacing w:after="0" w:line="240" w:lineRule="auto"/>
              <w:jc w:val="center"/>
              <w:rPr>
                <w:sz w:val="24"/>
                <w:szCs w:val="24"/>
                <w:lang w:val="ru-RU"/>
              </w:rPr>
            </w:pPr>
            <w:r w:rsidRPr="00B24C1C">
              <w:rPr>
                <w:rFonts w:ascii="Times New Roman" w:hAnsi="Times New Roman" w:cs="Times New Roman"/>
                <w:b/>
                <w:color w:val="000000"/>
                <w:sz w:val="24"/>
                <w:szCs w:val="24"/>
                <w:lang w:val="ru-RU"/>
              </w:rPr>
              <w:t>Кафедра английской филологии и межкультурной коммуникации</w:t>
            </w:r>
          </w:p>
        </w:tc>
      </w:tr>
      <w:tr w:rsidR="00304DF5" w:rsidRPr="00EB47D2" w14:paraId="05D25A80" w14:textId="77777777" w:rsidTr="0066527E">
        <w:trPr>
          <w:trHeight w:hRule="exact" w:val="950"/>
        </w:trPr>
        <w:tc>
          <w:tcPr>
            <w:tcW w:w="422" w:type="dxa"/>
          </w:tcPr>
          <w:p w14:paraId="6D85F5ED" w14:textId="77777777" w:rsidR="00304DF5" w:rsidRPr="00B24C1C" w:rsidRDefault="00304DF5">
            <w:pPr>
              <w:rPr>
                <w:lang w:val="ru-RU"/>
              </w:rPr>
            </w:pPr>
          </w:p>
        </w:tc>
        <w:tc>
          <w:tcPr>
            <w:tcW w:w="283" w:type="dxa"/>
          </w:tcPr>
          <w:p w14:paraId="47387F75" w14:textId="77777777" w:rsidR="00304DF5" w:rsidRPr="00B24C1C" w:rsidRDefault="00304DF5">
            <w:pPr>
              <w:rPr>
                <w:lang w:val="ru-RU"/>
              </w:rPr>
            </w:pPr>
          </w:p>
        </w:tc>
        <w:tc>
          <w:tcPr>
            <w:tcW w:w="1130" w:type="dxa"/>
          </w:tcPr>
          <w:p w14:paraId="5D7E76CE" w14:textId="77777777" w:rsidR="00304DF5" w:rsidRPr="00B24C1C" w:rsidRDefault="00304DF5">
            <w:pPr>
              <w:rPr>
                <w:lang w:val="ru-RU"/>
              </w:rPr>
            </w:pPr>
          </w:p>
        </w:tc>
        <w:tc>
          <w:tcPr>
            <w:tcW w:w="482" w:type="dxa"/>
          </w:tcPr>
          <w:p w14:paraId="57A0ABBB" w14:textId="77777777" w:rsidR="00304DF5" w:rsidRPr="00B24C1C" w:rsidRDefault="00304DF5">
            <w:pPr>
              <w:rPr>
                <w:lang w:val="ru-RU"/>
              </w:rPr>
            </w:pPr>
          </w:p>
        </w:tc>
        <w:tc>
          <w:tcPr>
            <w:tcW w:w="304" w:type="dxa"/>
          </w:tcPr>
          <w:p w14:paraId="49E8F82E" w14:textId="77777777" w:rsidR="00304DF5" w:rsidRPr="00B24C1C" w:rsidRDefault="00304DF5">
            <w:pPr>
              <w:rPr>
                <w:lang w:val="ru-RU"/>
              </w:rPr>
            </w:pPr>
          </w:p>
        </w:tc>
        <w:tc>
          <w:tcPr>
            <w:tcW w:w="212" w:type="dxa"/>
          </w:tcPr>
          <w:p w14:paraId="0985CEFC" w14:textId="77777777" w:rsidR="00304DF5" w:rsidRPr="00B24C1C" w:rsidRDefault="00304DF5">
            <w:pPr>
              <w:rPr>
                <w:lang w:val="ru-RU"/>
              </w:rPr>
            </w:pPr>
          </w:p>
        </w:tc>
        <w:tc>
          <w:tcPr>
            <w:tcW w:w="296" w:type="dxa"/>
          </w:tcPr>
          <w:p w14:paraId="6D625DF4" w14:textId="77777777" w:rsidR="00304DF5" w:rsidRPr="00B24C1C" w:rsidRDefault="00304DF5">
            <w:pPr>
              <w:rPr>
                <w:lang w:val="ru-RU"/>
              </w:rPr>
            </w:pPr>
          </w:p>
        </w:tc>
        <w:tc>
          <w:tcPr>
            <w:tcW w:w="836" w:type="dxa"/>
            <w:gridSpan w:val="2"/>
          </w:tcPr>
          <w:p w14:paraId="71BB539F" w14:textId="77777777" w:rsidR="00304DF5" w:rsidRPr="00B24C1C" w:rsidRDefault="00304DF5">
            <w:pPr>
              <w:rPr>
                <w:lang w:val="ru-RU"/>
              </w:rPr>
            </w:pPr>
          </w:p>
        </w:tc>
        <w:tc>
          <w:tcPr>
            <w:tcW w:w="495" w:type="dxa"/>
            <w:gridSpan w:val="2"/>
          </w:tcPr>
          <w:p w14:paraId="3A83EFE0" w14:textId="77777777" w:rsidR="00304DF5" w:rsidRPr="00B24C1C" w:rsidRDefault="00304DF5">
            <w:pPr>
              <w:rPr>
                <w:lang w:val="ru-RU"/>
              </w:rPr>
            </w:pPr>
          </w:p>
        </w:tc>
        <w:tc>
          <w:tcPr>
            <w:tcW w:w="557" w:type="dxa"/>
            <w:gridSpan w:val="2"/>
          </w:tcPr>
          <w:p w14:paraId="72963A9D" w14:textId="77777777" w:rsidR="00304DF5" w:rsidRPr="00B24C1C" w:rsidRDefault="00304DF5">
            <w:pPr>
              <w:rPr>
                <w:lang w:val="ru-RU"/>
              </w:rPr>
            </w:pPr>
          </w:p>
        </w:tc>
        <w:tc>
          <w:tcPr>
            <w:tcW w:w="832" w:type="dxa"/>
            <w:gridSpan w:val="2"/>
          </w:tcPr>
          <w:p w14:paraId="08539BDD" w14:textId="77777777" w:rsidR="00304DF5" w:rsidRPr="00B24C1C" w:rsidRDefault="00304DF5">
            <w:pPr>
              <w:rPr>
                <w:lang w:val="ru-RU"/>
              </w:rPr>
            </w:pPr>
          </w:p>
        </w:tc>
        <w:tc>
          <w:tcPr>
            <w:tcW w:w="426" w:type="dxa"/>
            <w:gridSpan w:val="2"/>
          </w:tcPr>
          <w:p w14:paraId="0A8F2676" w14:textId="77777777" w:rsidR="00304DF5" w:rsidRPr="00B24C1C" w:rsidRDefault="00304DF5">
            <w:pPr>
              <w:rPr>
                <w:lang w:val="ru-RU"/>
              </w:rPr>
            </w:pPr>
          </w:p>
        </w:tc>
        <w:tc>
          <w:tcPr>
            <w:tcW w:w="285" w:type="dxa"/>
          </w:tcPr>
          <w:p w14:paraId="30C320AF" w14:textId="77777777" w:rsidR="00304DF5" w:rsidRPr="00B24C1C" w:rsidRDefault="00304DF5">
            <w:pPr>
              <w:rPr>
                <w:lang w:val="ru-RU"/>
              </w:rPr>
            </w:pPr>
          </w:p>
        </w:tc>
        <w:tc>
          <w:tcPr>
            <w:tcW w:w="2798" w:type="dxa"/>
          </w:tcPr>
          <w:p w14:paraId="48C9ACAB" w14:textId="77777777" w:rsidR="00304DF5" w:rsidRPr="00B24C1C" w:rsidRDefault="00304DF5">
            <w:pPr>
              <w:rPr>
                <w:lang w:val="ru-RU"/>
              </w:rPr>
            </w:pPr>
          </w:p>
        </w:tc>
        <w:tc>
          <w:tcPr>
            <w:tcW w:w="298" w:type="dxa"/>
          </w:tcPr>
          <w:p w14:paraId="7BF206D1" w14:textId="77777777" w:rsidR="00304DF5" w:rsidRPr="00B24C1C" w:rsidRDefault="00304DF5">
            <w:pPr>
              <w:rPr>
                <w:lang w:val="ru-RU"/>
              </w:rPr>
            </w:pPr>
          </w:p>
        </w:tc>
        <w:tc>
          <w:tcPr>
            <w:tcW w:w="550" w:type="dxa"/>
          </w:tcPr>
          <w:p w14:paraId="0EFC72F2" w14:textId="77777777" w:rsidR="00304DF5" w:rsidRPr="00B24C1C" w:rsidRDefault="00304DF5">
            <w:pPr>
              <w:rPr>
                <w:lang w:val="ru-RU"/>
              </w:rPr>
            </w:pPr>
          </w:p>
        </w:tc>
      </w:tr>
      <w:tr w:rsidR="00304DF5" w14:paraId="43FF571B" w14:textId="77777777" w:rsidTr="0066527E">
        <w:trPr>
          <w:trHeight w:hRule="exact" w:val="277"/>
        </w:trPr>
        <w:tc>
          <w:tcPr>
            <w:tcW w:w="422" w:type="dxa"/>
          </w:tcPr>
          <w:p w14:paraId="71E696E5" w14:textId="77777777" w:rsidR="00304DF5" w:rsidRPr="00B24C1C" w:rsidRDefault="00304DF5">
            <w:pPr>
              <w:rPr>
                <w:lang w:val="ru-RU"/>
              </w:rPr>
            </w:pPr>
          </w:p>
        </w:tc>
        <w:tc>
          <w:tcPr>
            <w:tcW w:w="283" w:type="dxa"/>
          </w:tcPr>
          <w:p w14:paraId="3637CA73" w14:textId="77777777" w:rsidR="00304DF5" w:rsidRPr="00B24C1C" w:rsidRDefault="00304DF5">
            <w:pPr>
              <w:rPr>
                <w:lang w:val="ru-RU"/>
              </w:rPr>
            </w:pPr>
          </w:p>
        </w:tc>
        <w:tc>
          <w:tcPr>
            <w:tcW w:w="1130" w:type="dxa"/>
          </w:tcPr>
          <w:p w14:paraId="155E6FFA" w14:textId="77777777" w:rsidR="00304DF5" w:rsidRPr="00B24C1C" w:rsidRDefault="00304DF5">
            <w:pPr>
              <w:rPr>
                <w:lang w:val="ru-RU"/>
              </w:rPr>
            </w:pPr>
          </w:p>
        </w:tc>
        <w:tc>
          <w:tcPr>
            <w:tcW w:w="482" w:type="dxa"/>
          </w:tcPr>
          <w:p w14:paraId="62FA8742" w14:textId="77777777" w:rsidR="00304DF5" w:rsidRPr="00B24C1C" w:rsidRDefault="00304DF5">
            <w:pPr>
              <w:rPr>
                <w:lang w:val="ru-RU"/>
              </w:rPr>
            </w:pPr>
          </w:p>
        </w:tc>
        <w:tc>
          <w:tcPr>
            <w:tcW w:w="304" w:type="dxa"/>
          </w:tcPr>
          <w:p w14:paraId="4023ED15" w14:textId="77777777" w:rsidR="00304DF5" w:rsidRPr="00B24C1C" w:rsidRDefault="00304DF5">
            <w:pPr>
              <w:rPr>
                <w:lang w:val="ru-RU"/>
              </w:rPr>
            </w:pPr>
          </w:p>
        </w:tc>
        <w:tc>
          <w:tcPr>
            <w:tcW w:w="212" w:type="dxa"/>
          </w:tcPr>
          <w:p w14:paraId="3D4B0D01" w14:textId="77777777" w:rsidR="00304DF5" w:rsidRPr="00B24C1C" w:rsidRDefault="00304DF5">
            <w:pPr>
              <w:rPr>
                <w:lang w:val="ru-RU"/>
              </w:rPr>
            </w:pPr>
          </w:p>
        </w:tc>
        <w:tc>
          <w:tcPr>
            <w:tcW w:w="296" w:type="dxa"/>
          </w:tcPr>
          <w:p w14:paraId="033EB90E" w14:textId="77777777" w:rsidR="00304DF5" w:rsidRPr="00B24C1C" w:rsidRDefault="00304DF5">
            <w:pPr>
              <w:rPr>
                <w:lang w:val="ru-RU"/>
              </w:rPr>
            </w:pPr>
          </w:p>
        </w:tc>
        <w:tc>
          <w:tcPr>
            <w:tcW w:w="836" w:type="dxa"/>
            <w:gridSpan w:val="2"/>
          </w:tcPr>
          <w:p w14:paraId="184E11D3" w14:textId="77777777" w:rsidR="00304DF5" w:rsidRPr="00B24C1C" w:rsidRDefault="00304DF5">
            <w:pPr>
              <w:rPr>
                <w:lang w:val="ru-RU"/>
              </w:rPr>
            </w:pPr>
          </w:p>
        </w:tc>
        <w:tc>
          <w:tcPr>
            <w:tcW w:w="495" w:type="dxa"/>
            <w:gridSpan w:val="2"/>
          </w:tcPr>
          <w:p w14:paraId="060E86ED" w14:textId="77777777" w:rsidR="00304DF5" w:rsidRPr="00B24C1C" w:rsidRDefault="00304DF5">
            <w:pPr>
              <w:rPr>
                <w:lang w:val="ru-RU"/>
              </w:rPr>
            </w:pPr>
          </w:p>
        </w:tc>
        <w:tc>
          <w:tcPr>
            <w:tcW w:w="557" w:type="dxa"/>
            <w:gridSpan w:val="2"/>
          </w:tcPr>
          <w:p w14:paraId="765AF036" w14:textId="77777777" w:rsidR="00304DF5" w:rsidRPr="00B24C1C" w:rsidRDefault="00304DF5">
            <w:pPr>
              <w:rPr>
                <w:lang w:val="ru-RU"/>
              </w:rPr>
            </w:pPr>
          </w:p>
        </w:tc>
        <w:tc>
          <w:tcPr>
            <w:tcW w:w="832" w:type="dxa"/>
            <w:gridSpan w:val="2"/>
          </w:tcPr>
          <w:p w14:paraId="19BE37B6" w14:textId="77777777" w:rsidR="00304DF5" w:rsidRPr="00B24C1C" w:rsidRDefault="00304DF5">
            <w:pPr>
              <w:rPr>
                <w:lang w:val="ru-RU"/>
              </w:rPr>
            </w:pPr>
          </w:p>
        </w:tc>
        <w:tc>
          <w:tcPr>
            <w:tcW w:w="3807" w:type="dxa"/>
            <w:gridSpan w:val="5"/>
            <w:shd w:val="clear" w:color="000000" w:fill="FFFFFF"/>
            <w:tcMar>
              <w:left w:w="34" w:type="dxa"/>
              <w:right w:w="34" w:type="dxa"/>
            </w:tcMar>
          </w:tcPr>
          <w:p w14:paraId="316C10C4" w14:textId="77777777" w:rsidR="00304DF5" w:rsidRDefault="00B92DBF">
            <w:pPr>
              <w:spacing w:after="0" w:line="240" w:lineRule="auto"/>
              <w:jc w:val="center"/>
              <w:rPr>
                <w:sz w:val="24"/>
                <w:szCs w:val="24"/>
              </w:rPr>
            </w:pPr>
            <w:r>
              <w:rPr>
                <w:rFonts w:ascii="Times New Roman" w:hAnsi="Times New Roman" w:cs="Times New Roman"/>
                <w:color w:val="000000"/>
                <w:sz w:val="24"/>
                <w:szCs w:val="24"/>
              </w:rPr>
              <w:t>УТВЕРЖДАЮ</w:t>
            </w:r>
          </w:p>
        </w:tc>
        <w:tc>
          <w:tcPr>
            <w:tcW w:w="550" w:type="dxa"/>
          </w:tcPr>
          <w:p w14:paraId="19CC0C44" w14:textId="77777777" w:rsidR="00304DF5" w:rsidRDefault="00304DF5"/>
        </w:tc>
      </w:tr>
      <w:tr w:rsidR="00304DF5" w14:paraId="0B03E1E1" w14:textId="77777777" w:rsidTr="0066527E">
        <w:trPr>
          <w:trHeight w:hRule="exact" w:val="555"/>
        </w:trPr>
        <w:tc>
          <w:tcPr>
            <w:tcW w:w="422" w:type="dxa"/>
          </w:tcPr>
          <w:p w14:paraId="35BD8ECF" w14:textId="77777777" w:rsidR="00304DF5" w:rsidRDefault="00304DF5"/>
        </w:tc>
        <w:tc>
          <w:tcPr>
            <w:tcW w:w="283" w:type="dxa"/>
          </w:tcPr>
          <w:p w14:paraId="441C7989" w14:textId="77777777" w:rsidR="00304DF5" w:rsidRDefault="00304DF5"/>
        </w:tc>
        <w:tc>
          <w:tcPr>
            <w:tcW w:w="1130" w:type="dxa"/>
          </w:tcPr>
          <w:p w14:paraId="136F4A8C" w14:textId="77777777" w:rsidR="00304DF5" w:rsidRDefault="00304DF5"/>
        </w:tc>
        <w:tc>
          <w:tcPr>
            <w:tcW w:w="482" w:type="dxa"/>
          </w:tcPr>
          <w:p w14:paraId="2F8BA52B" w14:textId="77777777" w:rsidR="00304DF5" w:rsidRDefault="00304DF5"/>
        </w:tc>
        <w:tc>
          <w:tcPr>
            <w:tcW w:w="304" w:type="dxa"/>
          </w:tcPr>
          <w:p w14:paraId="1B4C20F7" w14:textId="77777777" w:rsidR="00304DF5" w:rsidRDefault="00304DF5"/>
        </w:tc>
        <w:tc>
          <w:tcPr>
            <w:tcW w:w="212" w:type="dxa"/>
          </w:tcPr>
          <w:p w14:paraId="52995C00" w14:textId="77777777" w:rsidR="00304DF5" w:rsidRDefault="00304DF5"/>
        </w:tc>
        <w:tc>
          <w:tcPr>
            <w:tcW w:w="296" w:type="dxa"/>
          </w:tcPr>
          <w:p w14:paraId="606B55A6" w14:textId="77777777" w:rsidR="00304DF5" w:rsidRDefault="00304DF5"/>
        </w:tc>
        <w:tc>
          <w:tcPr>
            <w:tcW w:w="836" w:type="dxa"/>
            <w:gridSpan w:val="2"/>
          </w:tcPr>
          <w:p w14:paraId="10C19F7E" w14:textId="77777777" w:rsidR="00304DF5" w:rsidRDefault="00304DF5"/>
        </w:tc>
        <w:tc>
          <w:tcPr>
            <w:tcW w:w="495" w:type="dxa"/>
            <w:gridSpan w:val="2"/>
          </w:tcPr>
          <w:p w14:paraId="6F10649C" w14:textId="77777777" w:rsidR="00304DF5" w:rsidRDefault="00304DF5"/>
        </w:tc>
        <w:tc>
          <w:tcPr>
            <w:tcW w:w="557" w:type="dxa"/>
            <w:gridSpan w:val="2"/>
          </w:tcPr>
          <w:p w14:paraId="62F0AB95" w14:textId="77777777" w:rsidR="00304DF5" w:rsidRDefault="00304DF5"/>
        </w:tc>
        <w:tc>
          <w:tcPr>
            <w:tcW w:w="832" w:type="dxa"/>
            <w:gridSpan w:val="2"/>
          </w:tcPr>
          <w:p w14:paraId="45F35728" w14:textId="77777777" w:rsidR="00304DF5" w:rsidRDefault="00304DF5"/>
        </w:tc>
        <w:tc>
          <w:tcPr>
            <w:tcW w:w="3509" w:type="dxa"/>
            <w:gridSpan w:val="4"/>
            <w:shd w:val="clear" w:color="000000" w:fill="FFFFFF"/>
            <w:tcMar>
              <w:left w:w="34" w:type="dxa"/>
              <w:right w:w="34" w:type="dxa"/>
            </w:tcMar>
          </w:tcPr>
          <w:p w14:paraId="2363862E" w14:textId="77777777" w:rsidR="00304DF5" w:rsidRPr="00B24C1C" w:rsidRDefault="00B92DBF">
            <w:pPr>
              <w:spacing w:after="0" w:line="240" w:lineRule="auto"/>
              <w:rPr>
                <w:sz w:val="24"/>
                <w:szCs w:val="24"/>
                <w:lang w:val="ru-RU"/>
              </w:rPr>
            </w:pPr>
            <w:r w:rsidRPr="00B24C1C">
              <w:rPr>
                <w:rFonts w:ascii="Times New Roman" w:hAnsi="Times New Roman" w:cs="Times New Roman"/>
                <w:color w:val="000000"/>
                <w:sz w:val="24"/>
                <w:szCs w:val="24"/>
                <w:lang w:val="ru-RU"/>
              </w:rPr>
              <w:t>Проректор по УМР и КО,</w:t>
            </w:r>
          </w:p>
          <w:p w14:paraId="3C1F54B9" w14:textId="68F2F87F" w:rsidR="00304DF5" w:rsidRDefault="00B92DBF">
            <w:pPr>
              <w:spacing w:after="0" w:line="240" w:lineRule="auto"/>
              <w:rPr>
                <w:sz w:val="24"/>
                <w:szCs w:val="24"/>
              </w:rPr>
            </w:pPr>
            <w:proofErr w:type="spellStart"/>
            <w:r>
              <w:rPr>
                <w:rFonts w:ascii="Times New Roman" w:hAnsi="Times New Roman" w:cs="Times New Roman"/>
                <w:color w:val="000000"/>
                <w:sz w:val="24"/>
                <w:szCs w:val="24"/>
              </w:rPr>
              <w:t>председатель</w:t>
            </w:r>
            <w:proofErr w:type="spellEnd"/>
            <w:r>
              <w:rPr>
                <w:rFonts w:ascii="Times New Roman" w:hAnsi="Times New Roman" w:cs="Times New Roman"/>
                <w:color w:val="000000"/>
                <w:sz w:val="24"/>
                <w:szCs w:val="24"/>
              </w:rPr>
              <w:t xml:space="preserve"> УМС СГСПУ</w:t>
            </w:r>
          </w:p>
        </w:tc>
        <w:tc>
          <w:tcPr>
            <w:tcW w:w="298" w:type="dxa"/>
          </w:tcPr>
          <w:p w14:paraId="19021806" w14:textId="77777777" w:rsidR="00304DF5" w:rsidRDefault="00304DF5"/>
        </w:tc>
        <w:tc>
          <w:tcPr>
            <w:tcW w:w="550" w:type="dxa"/>
          </w:tcPr>
          <w:p w14:paraId="0060575B" w14:textId="77777777" w:rsidR="00304DF5" w:rsidRDefault="00304DF5"/>
        </w:tc>
      </w:tr>
      <w:tr w:rsidR="00304DF5" w14:paraId="116EB8B5" w14:textId="77777777" w:rsidTr="0066527E">
        <w:trPr>
          <w:trHeight w:hRule="exact" w:val="641"/>
        </w:trPr>
        <w:tc>
          <w:tcPr>
            <w:tcW w:w="422" w:type="dxa"/>
          </w:tcPr>
          <w:p w14:paraId="2EFD2179" w14:textId="77777777" w:rsidR="00304DF5" w:rsidRDefault="00304DF5"/>
        </w:tc>
        <w:tc>
          <w:tcPr>
            <w:tcW w:w="283" w:type="dxa"/>
          </w:tcPr>
          <w:p w14:paraId="3FF9F1AB" w14:textId="77777777" w:rsidR="00304DF5" w:rsidRDefault="00304DF5"/>
        </w:tc>
        <w:tc>
          <w:tcPr>
            <w:tcW w:w="1130" w:type="dxa"/>
          </w:tcPr>
          <w:p w14:paraId="72B90C17" w14:textId="77777777" w:rsidR="00304DF5" w:rsidRDefault="00304DF5"/>
        </w:tc>
        <w:tc>
          <w:tcPr>
            <w:tcW w:w="482" w:type="dxa"/>
          </w:tcPr>
          <w:p w14:paraId="4011C425" w14:textId="77777777" w:rsidR="00304DF5" w:rsidRDefault="00304DF5"/>
        </w:tc>
        <w:tc>
          <w:tcPr>
            <w:tcW w:w="304" w:type="dxa"/>
          </w:tcPr>
          <w:p w14:paraId="049E879A" w14:textId="77777777" w:rsidR="00304DF5" w:rsidRDefault="00304DF5"/>
        </w:tc>
        <w:tc>
          <w:tcPr>
            <w:tcW w:w="212" w:type="dxa"/>
          </w:tcPr>
          <w:p w14:paraId="50C4CF59" w14:textId="77777777" w:rsidR="00304DF5" w:rsidRDefault="00304DF5"/>
        </w:tc>
        <w:tc>
          <w:tcPr>
            <w:tcW w:w="296" w:type="dxa"/>
          </w:tcPr>
          <w:p w14:paraId="29537036" w14:textId="77777777" w:rsidR="00304DF5" w:rsidRDefault="00304DF5"/>
        </w:tc>
        <w:tc>
          <w:tcPr>
            <w:tcW w:w="836" w:type="dxa"/>
            <w:gridSpan w:val="2"/>
          </w:tcPr>
          <w:p w14:paraId="01048A28" w14:textId="77777777" w:rsidR="00304DF5" w:rsidRDefault="00304DF5"/>
        </w:tc>
        <w:tc>
          <w:tcPr>
            <w:tcW w:w="495" w:type="dxa"/>
            <w:gridSpan w:val="2"/>
          </w:tcPr>
          <w:p w14:paraId="2634DF66" w14:textId="77777777" w:rsidR="00304DF5" w:rsidRDefault="00304DF5"/>
        </w:tc>
        <w:tc>
          <w:tcPr>
            <w:tcW w:w="557" w:type="dxa"/>
            <w:gridSpan w:val="2"/>
          </w:tcPr>
          <w:p w14:paraId="556B0EBE" w14:textId="77777777" w:rsidR="00304DF5" w:rsidRDefault="00304DF5"/>
        </w:tc>
        <w:tc>
          <w:tcPr>
            <w:tcW w:w="832" w:type="dxa"/>
            <w:gridSpan w:val="2"/>
          </w:tcPr>
          <w:p w14:paraId="07216755" w14:textId="77777777" w:rsidR="00304DF5" w:rsidRDefault="00304DF5"/>
        </w:tc>
        <w:tc>
          <w:tcPr>
            <w:tcW w:w="3807" w:type="dxa"/>
            <w:gridSpan w:val="5"/>
            <w:shd w:val="clear" w:color="000000" w:fill="FFFFFF"/>
            <w:tcMar>
              <w:left w:w="34" w:type="dxa"/>
              <w:right w:w="34" w:type="dxa"/>
            </w:tcMar>
          </w:tcPr>
          <w:p w14:paraId="2785CAA6" w14:textId="4C33FCF9" w:rsidR="00304DF5" w:rsidRDefault="007A6507">
            <w:pPr>
              <w:spacing w:after="0" w:line="240" w:lineRule="auto"/>
              <w:rPr>
                <w:sz w:val="24"/>
                <w:szCs w:val="24"/>
              </w:rPr>
            </w:pPr>
            <w:r>
              <w:rPr>
                <w:noProof/>
                <w:lang w:val="ru-RU" w:eastAsia="ru-RU"/>
              </w:rPr>
              <w:drawing>
                <wp:anchor distT="0" distB="0" distL="114300" distR="114300" simplePos="0" relativeHeight="251659264" behindDoc="0" locked="0" layoutInCell="1" allowOverlap="1" wp14:anchorId="3BB16324" wp14:editId="22C230F6">
                  <wp:simplePos x="0" y="0"/>
                  <wp:positionH relativeFrom="column">
                    <wp:posOffset>238760</wp:posOffset>
                  </wp:positionH>
                  <wp:positionV relativeFrom="paragraph">
                    <wp:posOffset>-122555</wp:posOffset>
                  </wp:positionV>
                  <wp:extent cx="758190" cy="396875"/>
                  <wp:effectExtent l="0" t="0" r="3810" b="3175"/>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 cy="396875"/>
                          </a:xfrm>
                          <a:prstGeom prst="rect">
                            <a:avLst/>
                          </a:prstGeom>
                          <a:noFill/>
                          <a:ln>
                            <a:noFill/>
                          </a:ln>
                        </pic:spPr>
                      </pic:pic>
                    </a:graphicData>
                  </a:graphic>
                </wp:anchor>
              </w:drawing>
            </w:r>
            <w:r w:rsidR="00B92DBF">
              <w:rPr>
                <w:rFonts w:ascii="Times New Roman" w:hAnsi="Times New Roman" w:cs="Times New Roman"/>
                <w:color w:val="000000"/>
                <w:sz w:val="24"/>
                <w:szCs w:val="24"/>
              </w:rPr>
              <w:t>______________</w:t>
            </w:r>
            <w:proofErr w:type="spellStart"/>
            <w:r w:rsidR="00B92DBF">
              <w:rPr>
                <w:rFonts w:ascii="Times New Roman" w:hAnsi="Times New Roman" w:cs="Times New Roman"/>
                <w:color w:val="000000"/>
                <w:sz w:val="24"/>
                <w:szCs w:val="24"/>
              </w:rPr>
              <w:t>Кислова</w:t>
            </w:r>
            <w:proofErr w:type="spellEnd"/>
            <w:r w:rsidR="00B92DBF">
              <w:rPr>
                <w:rFonts w:ascii="Times New Roman" w:hAnsi="Times New Roman" w:cs="Times New Roman"/>
                <w:color w:val="000000"/>
                <w:sz w:val="24"/>
                <w:szCs w:val="24"/>
              </w:rPr>
              <w:t xml:space="preserve"> Н.Н.</w:t>
            </w:r>
          </w:p>
        </w:tc>
        <w:tc>
          <w:tcPr>
            <w:tcW w:w="550" w:type="dxa"/>
          </w:tcPr>
          <w:p w14:paraId="52BC0092" w14:textId="77777777" w:rsidR="00304DF5" w:rsidRDefault="00304DF5"/>
        </w:tc>
      </w:tr>
      <w:tr w:rsidR="00187399" w:rsidRPr="00EB47D2" w14:paraId="6324941D" w14:textId="77777777" w:rsidTr="0066527E">
        <w:trPr>
          <w:trHeight w:hRule="exact" w:val="1216"/>
        </w:trPr>
        <w:tc>
          <w:tcPr>
            <w:tcW w:w="10206" w:type="dxa"/>
            <w:gridSpan w:val="21"/>
            <w:shd w:val="clear" w:color="000000" w:fill="FFFFFF"/>
            <w:tcMar>
              <w:left w:w="34" w:type="dxa"/>
              <w:right w:w="34" w:type="dxa"/>
            </w:tcMar>
          </w:tcPr>
          <w:p w14:paraId="5FB0BF29" w14:textId="77777777" w:rsidR="00187399" w:rsidRPr="00C57F1C" w:rsidRDefault="00187399" w:rsidP="0066527E">
            <w:pPr>
              <w:jc w:val="center"/>
              <w:rPr>
                <w:rFonts w:ascii="Times New Roman" w:hAnsi="Times New Roman" w:cs="Times New Roman"/>
                <w:b/>
                <w:color w:val="000000"/>
                <w:sz w:val="40"/>
                <w:szCs w:val="40"/>
                <w:lang w:val="ru-RU"/>
              </w:rPr>
            </w:pPr>
            <w:r w:rsidRPr="00C57F1C">
              <w:rPr>
                <w:rFonts w:ascii="Times New Roman" w:hAnsi="Times New Roman" w:cs="Times New Roman"/>
                <w:b/>
                <w:color w:val="000000"/>
                <w:sz w:val="40"/>
                <w:szCs w:val="40"/>
                <w:lang w:val="ru-RU"/>
              </w:rPr>
              <w:t xml:space="preserve">Учебная практика </w:t>
            </w:r>
            <w:r>
              <w:rPr>
                <w:rFonts w:ascii="Times New Roman" w:hAnsi="Times New Roman" w:cs="Times New Roman"/>
                <w:b/>
                <w:color w:val="000000"/>
                <w:sz w:val="40"/>
                <w:szCs w:val="40"/>
                <w:lang w:val="ru-RU"/>
              </w:rPr>
              <w:t>(</w:t>
            </w:r>
            <w:r w:rsidRPr="00C57F1C">
              <w:rPr>
                <w:rFonts w:ascii="Times New Roman" w:hAnsi="Times New Roman" w:cs="Times New Roman"/>
                <w:b/>
                <w:color w:val="000000"/>
                <w:sz w:val="40"/>
                <w:szCs w:val="40"/>
                <w:lang w:val="ru-RU"/>
              </w:rPr>
              <w:t>переводческая практика)</w:t>
            </w:r>
          </w:p>
          <w:p w14:paraId="1AA265B5" w14:textId="77777777" w:rsidR="00187399" w:rsidRPr="00C57F1C" w:rsidRDefault="00187399" w:rsidP="0066527E">
            <w:pPr>
              <w:jc w:val="center"/>
              <w:rPr>
                <w:lang w:val="ru-RU"/>
              </w:rPr>
            </w:pPr>
            <w:r w:rsidRPr="00C57F1C">
              <w:rPr>
                <w:rFonts w:ascii="Times New Roman" w:hAnsi="Times New Roman" w:cs="Times New Roman"/>
                <w:color w:val="000000"/>
                <w:sz w:val="36"/>
                <w:szCs w:val="36"/>
                <w:lang w:val="ru-RU"/>
              </w:rPr>
              <w:t>программа практики</w:t>
            </w:r>
          </w:p>
        </w:tc>
      </w:tr>
      <w:tr w:rsidR="00304DF5" w:rsidRPr="00EB47D2" w14:paraId="27C9B1E1" w14:textId="77777777" w:rsidTr="0066527E">
        <w:trPr>
          <w:trHeight w:hRule="exact" w:val="277"/>
        </w:trPr>
        <w:tc>
          <w:tcPr>
            <w:tcW w:w="422" w:type="dxa"/>
          </w:tcPr>
          <w:p w14:paraId="0D5301B1" w14:textId="77777777" w:rsidR="00304DF5" w:rsidRPr="00187399" w:rsidRDefault="00304DF5">
            <w:pPr>
              <w:rPr>
                <w:lang w:val="ru-RU"/>
              </w:rPr>
            </w:pPr>
          </w:p>
        </w:tc>
        <w:tc>
          <w:tcPr>
            <w:tcW w:w="283" w:type="dxa"/>
          </w:tcPr>
          <w:p w14:paraId="44749F05" w14:textId="77777777" w:rsidR="00304DF5" w:rsidRPr="00187399" w:rsidRDefault="00304DF5">
            <w:pPr>
              <w:rPr>
                <w:lang w:val="ru-RU"/>
              </w:rPr>
            </w:pPr>
          </w:p>
        </w:tc>
        <w:tc>
          <w:tcPr>
            <w:tcW w:w="1130" w:type="dxa"/>
          </w:tcPr>
          <w:p w14:paraId="490553BD" w14:textId="77777777" w:rsidR="00304DF5" w:rsidRPr="00187399" w:rsidRDefault="00304DF5">
            <w:pPr>
              <w:rPr>
                <w:lang w:val="ru-RU"/>
              </w:rPr>
            </w:pPr>
          </w:p>
        </w:tc>
        <w:tc>
          <w:tcPr>
            <w:tcW w:w="482" w:type="dxa"/>
          </w:tcPr>
          <w:p w14:paraId="6C6A5A17" w14:textId="77777777" w:rsidR="00304DF5" w:rsidRPr="00187399" w:rsidRDefault="00304DF5">
            <w:pPr>
              <w:rPr>
                <w:lang w:val="ru-RU"/>
              </w:rPr>
            </w:pPr>
          </w:p>
        </w:tc>
        <w:tc>
          <w:tcPr>
            <w:tcW w:w="304" w:type="dxa"/>
          </w:tcPr>
          <w:p w14:paraId="470F1BCB" w14:textId="77777777" w:rsidR="00304DF5" w:rsidRPr="00187399" w:rsidRDefault="00304DF5">
            <w:pPr>
              <w:rPr>
                <w:lang w:val="ru-RU"/>
              </w:rPr>
            </w:pPr>
          </w:p>
        </w:tc>
        <w:tc>
          <w:tcPr>
            <w:tcW w:w="212" w:type="dxa"/>
          </w:tcPr>
          <w:p w14:paraId="29AA02E7" w14:textId="77777777" w:rsidR="00304DF5" w:rsidRPr="00187399" w:rsidRDefault="00304DF5">
            <w:pPr>
              <w:rPr>
                <w:lang w:val="ru-RU"/>
              </w:rPr>
            </w:pPr>
          </w:p>
        </w:tc>
        <w:tc>
          <w:tcPr>
            <w:tcW w:w="296" w:type="dxa"/>
          </w:tcPr>
          <w:p w14:paraId="7A3E2EAF" w14:textId="77777777" w:rsidR="00304DF5" w:rsidRPr="00187399" w:rsidRDefault="00304DF5">
            <w:pPr>
              <w:rPr>
                <w:lang w:val="ru-RU"/>
              </w:rPr>
            </w:pPr>
          </w:p>
        </w:tc>
        <w:tc>
          <w:tcPr>
            <w:tcW w:w="836" w:type="dxa"/>
            <w:gridSpan w:val="2"/>
          </w:tcPr>
          <w:p w14:paraId="3E91D674" w14:textId="77777777" w:rsidR="00304DF5" w:rsidRPr="00187399" w:rsidRDefault="00304DF5">
            <w:pPr>
              <w:rPr>
                <w:lang w:val="ru-RU"/>
              </w:rPr>
            </w:pPr>
          </w:p>
        </w:tc>
        <w:tc>
          <w:tcPr>
            <w:tcW w:w="495" w:type="dxa"/>
            <w:gridSpan w:val="2"/>
          </w:tcPr>
          <w:p w14:paraId="7BDCE2C0" w14:textId="77777777" w:rsidR="00304DF5" w:rsidRPr="00187399" w:rsidRDefault="00304DF5">
            <w:pPr>
              <w:rPr>
                <w:lang w:val="ru-RU"/>
              </w:rPr>
            </w:pPr>
          </w:p>
        </w:tc>
        <w:tc>
          <w:tcPr>
            <w:tcW w:w="557" w:type="dxa"/>
            <w:gridSpan w:val="2"/>
          </w:tcPr>
          <w:p w14:paraId="63F3CBF2" w14:textId="77777777" w:rsidR="00304DF5" w:rsidRPr="00187399" w:rsidRDefault="00304DF5">
            <w:pPr>
              <w:rPr>
                <w:lang w:val="ru-RU"/>
              </w:rPr>
            </w:pPr>
          </w:p>
        </w:tc>
        <w:tc>
          <w:tcPr>
            <w:tcW w:w="832" w:type="dxa"/>
            <w:gridSpan w:val="2"/>
          </w:tcPr>
          <w:p w14:paraId="1AE3E7D8" w14:textId="77777777" w:rsidR="00304DF5" w:rsidRPr="00187399" w:rsidRDefault="00304DF5">
            <w:pPr>
              <w:rPr>
                <w:lang w:val="ru-RU"/>
              </w:rPr>
            </w:pPr>
          </w:p>
        </w:tc>
        <w:tc>
          <w:tcPr>
            <w:tcW w:w="3509" w:type="dxa"/>
            <w:gridSpan w:val="4"/>
            <w:vMerge w:val="restart"/>
            <w:shd w:val="clear" w:color="000000" w:fill="FFFFFF"/>
            <w:tcMar>
              <w:left w:w="34" w:type="dxa"/>
              <w:right w:w="34" w:type="dxa"/>
            </w:tcMar>
          </w:tcPr>
          <w:p w14:paraId="344216A5" w14:textId="77777777" w:rsidR="00304DF5" w:rsidRPr="00187399" w:rsidRDefault="00304DF5">
            <w:pPr>
              <w:rPr>
                <w:lang w:val="ru-RU"/>
              </w:rPr>
            </w:pPr>
          </w:p>
        </w:tc>
        <w:tc>
          <w:tcPr>
            <w:tcW w:w="298" w:type="dxa"/>
            <w:shd w:val="clear" w:color="000000" w:fill="FFFFFF"/>
            <w:tcMar>
              <w:left w:w="34" w:type="dxa"/>
              <w:right w:w="34" w:type="dxa"/>
            </w:tcMar>
          </w:tcPr>
          <w:p w14:paraId="666B953A" w14:textId="77777777" w:rsidR="00304DF5" w:rsidRPr="00187399" w:rsidRDefault="00304DF5">
            <w:pPr>
              <w:rPr>
                <w:lang w:val="ru-RU"/>
              </w:rPr>
            </w:pPr>
          </w:p>
        </w:tc>
        <w:tc>
          <w:tcPr>
            <w:tcW w:w="550" w:type="dxa"/>
          </w:tcPr>
          <w:p w14:paraId="4848B161" w14:textId="77777777" w:rsidR="00304DF5" w:rsidRPr="00187399" w:rsidRDefault="00304DF5">
            <w:pPr>
              <w:rPr>
                <w:lang w:val="ru-RU"/>
              </w:rPr>
            </w:pPr>
          </w:p>
        </w:tc>
      </w:tr>
      <w:tr w:rsidR="00304DF5" w:rsidRPr="00EB47D2" w14:paraId="28EAD892" w14:textId="77777777" w:rsidTr="0066527E">
        <w:trPr>
          <w:trHeight w:hRule="exact" w:val="501"/>
        </w:trPr>
        <w:tc>
          <w:tcPr>
            <w:tcW w:w="422" w:type="dxa"/>
          </w:tcPr>
          <w:p w14:paraId="7FB9BDD5" w14:textId="77777777" w:rsidR="00304DF5" w:rsidRPr="00CC7761" w:rsidRDefault="00304DF5">
            <w:pPr>
              <w:rPr>
                <w:lang w:val="ru-RU"/>
              </w:rPr>
            </w:pPr>
          </w:p>
        </w:tc>
        <w:tc>
          <w:tcPr>
            <w:tcW w:w="2199" w:type="dxa"/>
            <w:gridSpan w:val="4"/>
            <w:shd w:val="clear" w:color="000000" w:fill="FFFFFF"/>
            <w:tcMar>
              <w:left w:w="34" w:type="dxa"/>
              <w:right w:w="34" w:type="dxa"/>
            </w:tcMar>
          </w:tcPr>
          <w:p w14:paraId="13B47DF5"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Закреплена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кафедрой</w:t>
            </w:r>
            <w:proofErr w:type="spellEnd"/>
          </w:p>
        </w:tc>
        <w:tc>
          <w:tcPr>
            <w:tcW w:w="212" w:type="dxa"/>
          </w:tcPr>
          <w:p w14:paraId="0E50D0EF" w14:textId="77777777" w:rsidR="00304DF5" w:rsidRDefault="00304DF5"/>
        </w:tc>
        <w:tc>
          <w:tcPr>
            <w:tcW w:w="3016" w:type="dxa"/>
            <w:gridSpan w:val="9"/>
            <w:shd w:val="clear" w:color="000000" w:fill="FFFFFF"/>
            <w:tcMar>
              <w:left w:w="34" w:type="dxa"/>
              <w:right w:w="34" w:type="dxa"/>
            </w:tcMar>
          </w:tcPr>
          <w:p w14:paraId="4D6C2BC1" w14:textId="77777777" w:rsidR="00304DF5" w:rsidRPr="00B24C1C" w:rsidRDefault="00B92DBF">
            <w:pPr>
              <w:spacing w:after="0" w:line="240" w:lineRule="auto"/>
              <w:rPr>
                <w:sz w:val="20"/>
                <w:szCs w:val="20"/>
                <w:lang w:val="ru-RU"/>
              </w:rPr>
            </w:pPr>
            <w:r w:rsidRPr="00B24C1C">
              <w:rPr>
                <w:rFonts w:ascii="Times New Roman" w:hAnsi="Times New Roman" w:cs="Times New Roman"/>
                <w:b/>
                <w:color w:val="000000"/>
                <w:sz w:val="20"/>
                <w:szCs w:val="20"/>
                <w:lang w:val="ru-RU"/>
              </w:rPr>
              <w:t>Английской филологии и межкультурной коммуникации</w:t>
            </w:r>
          </w:p>
        </w:tc>
        <w:tc>
          <w:tcPr>
            <w:tcW w:w="3509" w:type="dxa"/>
            <w:gridSpan w:val="4"/>
            <w:vMerge/>
            <w:shd w:val="clear" w:color="000000" w:fill="FFFFFF"/>
            <w:tcMar>
              <w:left w:w="34" w:type="dxa"/>
              <w:right w:w="34" w:type="dxa"/>
            </w:tcMar>
          </w:tcPr>
          <w:p w14:paraId="49D7572A" w14:textId="77777777" w:rsidR="00304DF5" w:rsidRPr="00B24C1C" w:rsidRDefault="00304DF5">
            <w:pPr>
              <w:rPr>
                <w:lang w:val="ru-RU"/>
              </w:rPr>
            </w:pPr>
          </w:p>
        </w:tc>
        <w:tc>
          <w:tcPr>
            <w:tcW w:w="848" w:type="dxa"/>
            <w:gridSpan w:val="2"/>
            <w:shd w:val="clear" w:color="000000" w:fill="FFFFFF"/>
            <w:tcMar>
              <w:left w:w="34" w:type="dxa"/>
              <w:right w:w="34" w:type="dxa"/>
            </w:tcMar>
          </w:tcPr>
          <w:p w14:paraId="6537CE1B" w14:textId="77777777" w:rsidR="00304DF5" w:rsidRPr="00B24C1C" w:rsidRDefault="00304DF5">
            <w:pPr>
              <w:rPr>
                <w:lang w:val="ru-RU"/>
              </w:rPr>
            </w:pPr>
          </w:p>
        </w:tc>
      </w:tr>
      <w:tr w:rsidR="00304DF5" w:rsidRPr="00EB47D2" w14:paraId="3DC0D6F3" w14:textId="77777777" w:rsidTr="0066527E">
        <w:trPr>
          <w:trHeight w:hRule="exact" w:val="416"/>
        </w:trPr>
        <w:tc>
          <w:tcPr>
            <w:tcW w:w="422" w:type="dxa"/>
          </w:tcPr>
          <w:p w14:paraId="54832F0E" w14:textId="77777777" w:rsidR="00304DF5" w:rsidRPr="00B24C1C" w:rsidRDefault="00304DF5">
            <w:pPr>
              <w:rPr>
                <w:lang w:val="ru-RU"/>
              </w:rPr>
            </w:pPr>
          </w:p>
        </w:tc>
        <w:tc>
          <w:tcPr>
            <w:tcW w:w="2411" w:type="dxa"/>
            <w:gridSpan w:val="5"/>
            <w:shd w:val="clear" w:color="000000" w:fill="FFFFFF"/>
            <w:tcMar>
              <w:left w:w="34" w:type="dxa"/>
              <w:right w:w="34" w:type="dxa"/>
            </w:tcMar>
          </w:tcPr>
          <w:p w14:paraId="47B11A01"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Учебный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w:t>
            </w:r>
            <w:proofErr w:type="spellEnd"/>
          </w:p>
        </w:tc>
        <w:tc>
          <w:tcPr>
            <w:tcW w:w="7373" w:type="dxa"/>
            <w:gridSpan w:val="15"/>
            <w:vMerge w:val="restart"/>
            <w:shd w:val="clear" w:color="000000" w:fill="FFFFFF"/>
            <w:tcMar>
              <w:left w:w="34" w:type="dxa"/>
              <w:right w:w="34" w:type="dxa"/>
            </w:tcMar>
          </w:tcPr>
          <w:p w14:paraId="1DEF612F" w14:textId="77777777" w:rsidR="00675658" w:rsidRPr="00675658" w:rsidRDefault="00675658" w:rsidP="00675658">
            <w:pPr>
              <w:spacing w:after="0" w:line="240" w:lineRule="auto"/>
              <w:jc w:val="both"/>
              <w:rPr>
                <w:sz w:val="19"/>
                <w:szCs w:val="19"/>
                <w:lang w:val="ru-RU"/>
              </w:rPr>
            </w:pPr>
            <w:r w:rsidRPr="00675658">
              <w:rPr>
                <w:rFonts w:ascii="Times New Roman" w:hAnsi="Times New Roman" w:cs="Times New Roman"/>
                <w:color w:val="000000"/>
                <w:sz w:val="19"/>
                <w:szCs w:val="19"/>
                <w:lang w:val="ru-RU"/>
              </w:rPr>
              <w:t>ФИЯ-б21ППо(4г)</w:t>
            </w:r>
          </w:p>
          <w:p w14:paraId="037005BF" w14:textId="77777777" w:rsidR="00675658" w:rsidRPr="00675658" w:rsidRDefault="00675658" w:rsidP="00675658">
            <w:pPr>
              <w:spacing w:after="0" w:line="240" w:lineRule="auto"/>
              <w:jc w:val="both"/>
              <w:rPr>
                <w:sz w:val="19"/>
                <w:szCs w:val="19"/>
                <w:lang w:val="ru-RU"/>
              </w:rPr>
            </w:pPr>
            <w:r w:rsidRPr="00675658">
              <w:rPr>
                <w:rFonts w:ascii="Times New Roman" w:hAnsi="Times New Roman" w:cs="Times New Roman"/>
                <w:color w:val="000000"/>
                <w:sz w:val="19"/>
                <w:szCs w:val="19"/>
                <w:lang w:val="ru-RU"/>
              </w:rPr>
              <w:t>Направление подготовки: 45.03.02 Лингвистика</w:t>
            </w:r>
          </w:p>
          <w:p w14:paraId="7B7E77A4" w14:textId="7B99104E" w:rsidR="00304DF5" w:rsidRPr="00675658" w:rsidRDefault="00675658" w:rsidP="00675658">
            <w:pPr>
              <w:spacing w:after="0" w:line="240" w:lineRule="auto"/>
              <w:jc w:val="both"/>
              <w:rPr>
                <w:sz w:val="19"/>
                <w:szCs w:val="19"/>
                <w:lang w:val="ru-RU"/>
              </w:rPr>
            </w:pPr>
            <w:r w:rsidRPr="00675658">
              <w:rPr>
                <w:rFonts w:ascii="Times New Roman" w:hAnsi="Times New Roman" w:cs="Times New Roman"/>
                <w:color w:val="000000"/>
                <w:sz w:val="19"/>
                <w:szCs w:val="19"/>
                <w:lang w:val="ru-RU"/>
              </w:rPr>
              <w:t xml:space="preserve">Направленность (профиль): "Перевод и </w:t>
            </w:r>
            <w:proofErr w:type="spellStart"/>
            <w:r w:rsidRPr="00675658">
              <w:rPr>
                <w:rFonts w:ascii="Times New Roman" w:hAnsi="Times New Roman" w:cs="Times New Roman"/>
                <w:color w:val="000000"/>
                <w:sz w:val="19"/>
                <w:szCs w:val="19"/>
                <w:lang w:val="ru-RU"/>
              </w:rPr>
              <w:t>переводоведение</w:t>
            </w:r>
            <w:proofErr w:type="spellEnd"/>
            <w:r w:rsidRPr="00675658">
              <w:rPr>
                <w:rFonts w:ascii="Times New Roman" w:hAnsi="Times New Roman" w:cs="Times New Roman"/>
                <w:color w:val="000000"/>
                <w:sz w:val="19"/>
                <w:szCs w:val="19"/>
                <w:lang w:val="ru-RU"/>
              </w:rPr>
              <w:t>"</w:t>
            </w:r>
          </w:p>
        </w:tc>
      </w:tr>
      <w:tr w:rsidR="00304DF5" w:rsidRPr="00EB47D2" w14:paraId="5C21D20F" w14:textId="77777777" w:rsidTr="0066527E">
        <w:trPr>
          <w:trHeight w:hRule="exact" w:val="396"/>
        </w:trPr>
        <w:tc>
          <w:tcPr>
            <w:tcW w:w="422" w:type="dxa"/>
          </w:tcPr>
          <w:p w14:paraId="2A02F23C" w14:textId="77777777" w:rsidR="00304DF5" w:rsidRPr="00B24C1C" w:rsidRDefault="00304DF5">
            <w:pPr>
              <w:rPr>
                <w:lang w:val="ru-RU"/>
              </w:rPr>
            </w:pPr>
          </w:p>
        </w:tc>
        <w:tc>
          <w:tcPr>
            <w:tcW w:w="283" w:type="dxa"/>
          </w:tcPr>
          <w:p w14:paraId="4E13A5FD" w14:textId="77777777" w:rsidR="00304DF5" w:rsidRPr="00B24C1C" w:rsidRDefault="00304DF5">
            <w:pPr>
              <w:rPr>
                <w:lang w:val="ru-RU"/>
              </w:rPr>
            </w:pPr>
          </w:p>
        </w:tc>
        <w:tc>
          <w:tcPr>
            <w:tcW w:w="1130" w:type="dxa"/>
          </w:tcPr>
          <w:p w14:paraId="62D3AB9B" w14:textId="77777777" w:rsidR="00304DF5" w:rsidRPr="00B24C1C" w:rsidRDefault="00304DF5">
            <w:pPr>
              <w:rPr>
                <w:lang w:val="ru-RU"/>
              </w:rPr>
            </w:pPr>
          </w:p>
        </w:tc>
        <w:tc>
          <w:tcPr>
            <w:tcW w:w="482" w:type="dxa"/>
          </w:tcPr>
          <w:p w14:paraId="6D6B4B32" w14:textId="77777777" w:rsidR="00304DF5" w:rsidRPr="00B24C1C" w:rsidRDefault="00304DF5">
            <w:pPr>
              <w:rPr>
                <w:lang w:val="ru-RU"/>
              </w:rPr>
            </w:pPr>
          </w:p>
        </w:tc>
        <w:tc>
          <w:tcPr>
            <w:tcW w:w="304" w:type="dxa"/>
          </w:tcPr>
          <w:p w14:paraId="4830C0F6" w14:textId="77777777" w:rsidR="00304DF5" w:rsidRPr="00B24C1C" w:rsidRDefault="00304DF5">
            <w:pPr>
              <w:rPr>
                <w:lang w:val="ru-RU"/>
              </w:rPr>
            </w:pPr>
          </w:p>
        </w:tc>
        <w:tc>
          <w:tcPr>
            <w:tcW w:w="212" w:type="dxa"/>
          </w:tcPr>
          <w:p w14:paraId="11678AB1" w14:textId="77777777" w:rsidR="00304DF5" w:rsidRPr="00B24C1C" w:rsidRDefault="00304DF5">
            <w:pPr>
              <w:rPr>
                <w:lang w:val="ru-RU"/>
              </w:rPr>
            </w:pPr>
          </w:p>
        </w:tc>
        <w:tc>
          <w:tcPr>
            <w:tcW w:w="7373" w:type="dxa"/>
            <w:gridSpan w:val="15"/>
            <w:vMerge/>
            <w:shd w:val="clear" w:color="000000" w:fill="FFFFFF"/>
            <w:tcMar>
              <w:left w:w="34" w:type="dxa"/>
              <w:right w:w="34" w:type="dxa"/>
            </w:tcMar>
          </w:tcPr>
          <w:p w14:paraId="4C405C4D" w14:textId="77777777" w:rsidR="00304DF5" w:rsidRPr="00B24C1C" w:rsidRDefault="00304DF5">
            <w:pPr>
              <w:rPr>
                <w:lang w:val="ru-RU"/>
              </w:rPr>
            </w:pPr>
          </w:p>
        </w:tc>
      </w:tr>
      <w:tr w:rsidR="00304DF5" w14:paraId="216F03DD" w14:textId="77777777" w:rsidTr="0066527E">
        <w:trPr>
          <w:trHeight w:hRule="exact" w:val="416"/>
        </w:trPr>
        <w:tc>
          <w:tcPr>
            <w:tcW w:w="422" w:type="dxa"/>
          </w:tcPr>
          <w:p w14:paraId="20507887" w14:textId="77777777" w:rsidR="00304DF5" w:rsidRPr="00B24C1C" w:rsidRDefault="00304DF5">
            <w:pPr>
              <w:rPr>
                <w:lang w:val="ru-RU"/>
              </w:rPr>
            </w:pPr>
          </w:p>
        </w:tc>
        <w:tc>
          <w:tcPr>
            <w:tcW w:w="2411" w:type="dxa"/>
            <w:gridSpan w:val="5"/>
            <w:shd w:val="clear" w:color="000000" w:fill="FFFFFF"/>
            <w:tcMar>
              <w:left w:w="34" w:type="dxa"/>
              <w:right w:w="34" w:type="dxa"/>
            </w:tcMar>
          </w:tcPr>
          <w:p w14:paraId="4A2C86D1"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73" w:type="dxa"/>
            <w:gridSpan w:val="15"/>
            <w:shd w:val="clear" w:color="000000" w:fill="FFFFFF"/>
            <w:tcMar>
              <w:left w:w="34" w:type="dxa"/>
              <w:right w:w="34" w:type="dxa"/>
            </w:tcMar>
          </w:tcPr>
          <w:p w14:paraId="293CED79" w14:textId="77777777" w:rsidR="00304DF5" w:rsidRDefault="00B92DBF">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r>
      <w:tr w:rsidR="00304DF5" w14:paraId="6404EF21" w14:textId="77777777" w:rsidTr="0066527E">
        <w:trPr>
          <w:trHeight w:hRule="exact" w:val="277"/>
        </w:trPr>
        <w:tc>
          <w:tcPr>
            <w:tcW w:w="422" w:type="dxa"/>
          </w:tcPr>
          <w:p w14:paraId="3AF40502" w14:textId="77777777" w:rsidR="00304DF5" w:rsidRDefault="00304DF5"/>
        </w:tc>
        <w:tc>
          <w:tcPr>
            <w:tcW w:w="2411" w:type="dxa"/>
            <w:gridSpan w:val="5"/>
            <w:shd w:val="clear" w:color="000000" w:fill="FFFFFF"/>
            <w:tcMar>
              <w:left w:w="34" w:type="dxa"/>
              <w:right w:w="34" w:type="dxa"/>
            </w:tcMar>
          </w:tcPr>
          <w:p w14:paraId="3E7101C2"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627" w:type="dxa"/>
            <w:gridSpan w:val="5"/>
            <w:shd w:val="clear" w:color="000000" w:fill="FFFFFF"/>
            <w:tcMar>
              <w:left w:w="34" w:type="dxa"/>
              <w:right w:w="34" w:type="dxa"/>
            </w:tcMar>
          </w:tcPr>
          <w:p w14:paraId="105D35C3" w14:textId="77777777" w:rsidR="00304DF5" w:rsidRDefault="00B92DBF">
            <w:pPr>
              <w:spacing w:after="0" w:line="240" w:lineRule="auto"/>
              <w:rPr>
                <w:sz w:val="19"/>
                <w:szCs w:val="19"/>
              </w:rPr>
            </w:pPr>
            <w:r>
              <w:rPr>
                <w:rFonts w:ascii="Times New Roman" w:hAnsi="Times New Roman" w:cs="Times New Roman"/>
                <w:b/>
                <w:color w:val="000000"/>
                <w:sz w:val="19"/>
                <w:szCs w:val="19"/>
              </w:rPr>
              <w:t>3 ЗЕТ</w:t>
            </w:r>
          </w:p>
        </w:tc>
        <w:tc>
          <w:tcPr>
            <w:tcW w:w="557" w:type="dxa"/>
            <w:gridSpan w:val="2"/>
          </w:tcPr>
          <w:p w14:paraId="62E43BDA" w14:textId="77777777" w:rsidR="00304DF5" w:rsidRDefault="00304DF5"/>
        </w:tc>
        <w:tc>
          <w:tcPr>
            <w:tcW w:w="832" w:type="dxa"/>
            <w:gridSpan w:val="2"/>
          </w:tcPr>
          <w:p w14:paraId="68D8F502" w14:textId="77777777" w:rsidR="00304DF5" w:rsidRDefault="00304DF5"/>
        </w:tc>
        <w:tc>
          <w:tcPr>
            <w:tcW w:w="426" w:type="dxa"/>
            <w:gridSpan w:val="2"/>
          </w:tcPr>
          <w:p w14:paraId="663C2D42" w14:textId="77777777" w:rsidR="00304DF5" w:rsidRDefault="00304DF5"/>
        </w:tc>
        <w:tc>
          <w:tcPr>
            <w:tcW w:w="285" w:type="dxa"/>
          </w:tcPr>
          <w:p w14:paraId="2DA12D85" w14:textId="77777777" w:rsidR="00304DF5" w:rsidRDefault="00304DF5"/>
        </w:tc>
        <w:tc>
          <w:tcPr>
            <w:tcW w:w="2798" w:type="dxa"/>
          </w:tcPr>
          <w:p w14:paraId="1B5C1A6A" w14:textId="77777777" w:rsidR="00304DF5" w:rsidRDefault="00304DF5"/>
        </w:tc>
        <w:tc>
          <w:tcPr>
            <w:tcW w:w="298" w:type="dxa"/>
          </w:tcPr>
          <w:p w14:paraId="376E18D8" w14:textId="77777777" w:rsidR="00304DF5" w:rsidRDefault="00304DF5"/>
        </w:tc>
        <w:tc>
          <w:tcPr>
            <w:tcW w:w="550" w:type="dxa"/>
          </w:tcPr>
          <w:p w14:paraId="15BBE320" w14:textId="77777777" w:rsidR="00304DF5" w:rsidRDefault="00304DF5"/>
        </w:tc>
      </w:tr>
      <w:tr w:rsidR="00304DF5" w14:paraId="2B14DD69" w14:textId="77777777" w:rsidTr="0066527E">
        <w:trPr>
          <w:trHeight w:hRule="exact" w:val="277"/>
        </w:trPr>
        <w:tc>
          <w:tcPr>
            <w:tcW w:w="422" w:type="dxa"/>
          </w:tcPr>
          <w:p w14:paraId="2C56C125" w14:textId="77777777" w:rsidR="00304DF5" w:rsidRDefault="00304DF5"/>
        </w:tc>
        <w:tc>
          <w:tcPr>
            <w:tcW w:w="283" w:type="dxa"/>
          </w:tcPr>
          <w:p w14:paraId="173C8176" w14:textId="77777777" w:rsidR="00304DF5" w:rsidRDefault="00304DF5"/>
        </w:tc>
        <w:tc>
          <w:tcPr>
            <w:tcW w:w="1130" w:type="dxa"/>
          </w:tcPr>
          <w:p w14:paraId="073F3741" w14:textId="77777777" w:rsidR="00304DF5" w:rsidRDefault="00304DF5"/>
        </w:tc>
        <w:tc>
          <w:tcPr>
            <w:tcW w:w="482" w:type="dxa"/>
          </w:tcPr>
          <w:p w14:paraId="1F37729C" w14:textId="77777777" w:rsidR="00304DF5" w:rsidRDefault="00304DF5"/>
        </w:tc>
        <w:tc>
          <w:tcPr>
            <w:tcW w:w="304" w:type="dxa"/>
          </w:tcPr>
          <w:p w14:paraId="2D3494C7" w14:textId="77777777" w:rsidR="00304DF5" w:rsidRDefault="00304DF5"/>
        </w:tc>
        <w:tc>
          <w:tcPr>
            <w:tcW w:w="212" w:type="dxa"/>
          </w:tcPr>
          <w:p w14:paraId="553C626B" w14:textId="77777777" w:rsidR="00304DF5" w:rsidRDefault="00304DF5"/>
        </w:tc>
        <w:tc>
          <w:tcPr>
            <w:tcW w:w="296" w:type="dxa"/>
          </w:tcPr>
          <w:p w14:paraId="089891B2" w14:textId="77777777" w:rsidR="00304DF5" w:rsidRDefault="00304DF5"/>
        </w:tc>
        <w:tc>
          <w:tcPr>
            <w:tcW w:w="836" w:type="dxa"/>
            <w:gridSpan w:val="2"/>
          </w:tcPr>
          <w:p w14:paraId="6019FF93" w14:textId="77777777" w:rsidR="00304DF5" w:rsidRDefault="00304DF5"/>
        </w:tc>
        <w:tc>
          <w:tcPr>
            <w:tcW w:w="495" w:type="dxa"/>
            <w:gridSpan w:val="2"/>
          </w:tcPr>
          <w:p w14:paraId="606EA728" w14:textId="77777777" w:rsidR="00304DF5" w:rsidRDefault="00304DF5"/>
        </w:tc>
        <w:tc>
          <w:tcPr>
            <w:tcW w:w="557" w:type="dxa"/>
            <w:gridSpan w:val="2"/>
          </w:tcPr>
          <w:p w14:paraId="100F93EF" w14:textId="77777777" w:rsidR="00304DF5" w:rsidRDefault="00304DF5"/>
        </w:tc>
        <w:tc>
          <w:tcPr>
            <w:tcW w:w="832" w:type="dxa"/>
            <w:gridSpan w:val="2"/>
          </w:tcPr>
          <w:p w14:paraId="40AAE89A" w14:textId="77777777" w:rsidR="00304DF5" w:rsidRDefault="00304DF5"/>
        </w:tc>
        <w:tc>
          <w:tcPr>
            <w:tcW w:w="426" w:type="dxa"/>
            <w:gridSpan w:val="2"/>
          </w:tcPr>
          <w:p w14:paraId="77AA3F4C" w14:textId="77777777" w:rsidR="00304DF5" w:rsidRDefault="00304DF5"/>
        </w:tc>
        <w:tc>
          <w:tcPr>
            <w:tcW w:w="285" w:type="dxa"/>
          </w:tcPr>
          <w:p w14:paraId="594B4144" w14:textId="77777777" w:rsidR="00304DF5" w:rsidRDefault="00304DF5"/>
        </w:tc>
        <w:tc>
          <w:tcPr>
            <w:tcW w:w="2798" w:type="dxa"/>
          </w:tcPr>
          <w:p w14:paraId="3713B4E1" w14:textId="77777777" w:rsidR="00304DF5" w:rsidRDefault="00304DF5"/>
        </w:tc>
        <w:tc>
          <w:tcPr>
            <w:tcW w:w="298" w:type="dxa"/>
          </w:tcPr>
          <w:p w14:paraId="0A0EFA27" w14:textId="77777777" w:rsidR="00304DF5" w:rsidRDefault="00304DF5"/>
        </w:tc>
        <w:tc>
          <w:tcPr>
            <w:tcW w:w="550" w:type="dxa"/>
          </w:tcPr>
          <w:p w14:paraId="7B9F588C" w14:textId="77777777" w:rsidR="00304DF5" w:rsidRDefault="00304DF5"/>
        </w:tc>
      </w:tr>
      <w:tr w:rsidR="00304DF5" w14:paraId="391D0FC3" w14:textId="77777777" w:rsidTr="0066527E">
        <w:trPr>
          <w:trHeight w:hRule="exact" w:val="277"/>
        </w:trPr>
        <w:tc>
          <w:tcPr>
            <w:tcW w:w="422" w:type="dxa"/>
          </w:tcPr>
          <w:p w14:paraId="5A7EC402" w14:textId="77777777" w:rsidR="00304DF5" w:rsidRDefault="00304DF5"/>
        </w:tc>
        <w:tc>
          <w:tcPr>
            <w:tcW w:w="2707" w:type="dxa"/>
            <w:gridSpan w:val="6"/>
            <w:shd w:val="clear" w:color="000000" w:fill="FFFFFF"/>
            <w:tcMar>
              <w:left w:w="34" w:type="dxa"/>
              <w:right w:w="34" w:type="dxa"/>
            </w:tcMar>
          </w:tcPr>
          <w:p w14:paraId="4C3269C7"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836" w:type="dxa"/>
            <w:gridSpan w:val="2"/>
          </w:tcPr>
          <w:p w14:paraId="4510C418" w14:textId="77777777" w:rsidR="00304DF5" w:rsidRDefault="00304DF5"/>
        </w:tc>
        <w:tc>
          <w:tcPr>
            <w:tcW w:w="1052" w:type="dxa"/>
            <w:gridSpan w:val="4"/>
            <w:shd w:val="clear" w:color="000000" w:fill="FFFFFF"/>
            <w:tcMar>
              <w:left w:w="34" w:type="dxa"/>
              <w:right w:w="34" w:type="dxa"/>
            </w:tcMar>
          </w:tcPr>
          <w:p w14:paraId="2F3FAD87" w14:textId="77777777" w:rsidR="00304DF5" w:rsidRDefault="00B92DBF">
            <w:pPr>
              <w:spacing w:after="0" w:line="240" w:lineRule="auto"/>
              <w:jc w:val="right"/>
              <w:rPr>
                <w:sz w:val="19"/>
                <w:szCs w:val="19"/>
              </w:rPr>
            </w:pPr>
            <w:r>
              <w:rPr>
                <w:rFonts w:ascii="Times New Roman" w:hAnsi="Times New Roman" w:cs="Times New Roman"/>
                <w:color w:val="000000"/>
                <w:sz w:val="19"/>
                <w:szCs w:val="19"/>
              </w:rPr>
              <w:t>108</w:t>
            </w:r>
          </w:p>
        </w:tc>
        <w:tc>
          <w:tcPr>
            <w:tcW w:w="832" w:type="dxa"/>
            <w:gridSpan w:val="2"/>
          </w:tcPr>
          <w:p w14:paraId="38F0E198" w14:textId="77777777" w:rsidR="00304DF5" w:rsidRDefault="00304DF5"/>
        </w:tc>
        <w:tc>
          <w:tcPr>
            <w:tcW w:w="426" w:type="dxa"/>
            <w:gridSpan w:val="2"/>
          </w:tcPr>
          <w:p w14:paraId="0C0B5DFD" w14:textId="77777777" w:rsidR="00304DF5" w:rsidRDefault="00304DF5"/>
        </w:tc>
        <w:tc>
          <w:tcPr>
            <w:tcW w:w="3931" w:type="dxa"/>
            <w:gridSpan w:val="4"/>
            <w:shd w:val="clear" w:color="000000" w:fill="FFFFFF"/>
            <w:tcMar>
              <w:left w:w="34" w:type="dxa"/>
              <w:right w:w="34" w:type="dxa"/>
            </w:tcMar>
          </w:tcPr>
          <w:p w14:paraId="2B215741" w14:textId="471D1B9B" w:rsidR="00304DF5" w:rsidRDefault="00B92DBF" w:rsidP="0066527E">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r>
      <w:tr w:rsidR="00304DF5" w14:paraId="3F42A25E" w14:textId="77777777" w:rsidTr="0066527E">
        <w:trPr>
          <w:trHeight w:hRule="exact" w:val="277"/>
        </w:trPr>
        <w:tc>
          <w:tcPr>
            <w:tcW w:w="422" w:type="dxa"/>
          </w:tcPr>
          <w:p w14:paraId="2AF279B1" w14:textId="77777777" w:rsidR="00304DF5" w:rsidRDefault="00304DF5"/>
        </w:tc>
        <w:tc>
          <w:tcPr>
            <w:tcW w:w="283" w:type="dxa"/>
          </w:tcPr>
          <w:p w14:paraId="33334A93" w14:textId="77777777" w:rsidR="00304DF5" w:rsidRDefault="00304DF5"/>
        </w:tc>
        <w:tc>
          <w:tcPr>
            <w:tcW w:w="2424" w:type="dxa"/>
            <w:gridSpan w:val="5"/>
            <w:shd w:val="clear" w:color="000000" w:fill="FFFFFF"/>
            <w:tcMar>
              <w:left w:w="34" w:type="dxa"/>
              <w:right w:w="34" w:type="dxa"/>
            </w:tcMar>
          </w:tcPr>
          <w:p w14:paraId="51C0C9FC" w14:textId="77777777" w:rsidR="00304DF5" w:rsidRDefault="00B92DBF">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836" w:type="dxa"/>
            <w:gridSpan w:val="2"/>
          </w:tcPr>
          <w:p w14:paraId="6C11A78E" w14:textId="77777777" w:rsidR="00304DF5" w:rsidRDefault="00304DF5"/>
        </w:tc>
        <w:tc>
          <w:tcPr>
            <w:tcW w:w="495" w:type="dxa"/>
            <w:gridSpan w:val="2"/>
          </w:tcPr>
          <w:p w14:paraId="7C55D8B6" w14:textId="77777777" w:rsidR="00304DF5" w:rsidRDefault="00304DF5"/>
        </w:tc>
        <w:tc>
          <w:tcPr>
            <w:tcW w:w="557" w:type="dxa"/>
            <w:gridSpan w:val="2"/>
          </w:tcPr>
          <w:p w14:paraId="0467AE24" w14:textId="77777777" w:rsidR="00304DF5" w:rsidRDefault="00304DF5"/>
        </w:tc>
        <w:tc>
          <w:tcPr>
            <w:tcW w:w="832" w:type="dxa"/>
            <w:gridSpan w:val="2"/>
          </w:tcPr>
          <w:p w14:paraId="18903D79" w14:textId="77777777" w:rsidR="00304DF5" w:rsidRDefault="00304DF5"/>
        </w:tc>
        <w:tc>
          <w:tcPr>
            <w:tcW w:w="426" w:type="dxa"/>
            <w:gridSpan w:val="2"/>
          </w:tcPr>
          <w:p w14:paraId="70930CBE" w14:textId="77777777" w:rsidR="00304DF5" w:rsidRDefault="00304DF5"/>
        </w:tc>
        <w:tc>
          <w:tcPr>
            <w:tcW w:w="285" w:type="dxa"/>
          </w:tcPr>
          <w:p w14:paraId="545CC14B" w14:textId="77777777" w:rsidR="00304DF5" w:rsidRDefault="00304DF5"/>
        </w:tc>
        <w:tc>
          <w:tcPr>
            <w:tcW w:w="3646" w:type="dxa"/>
            <w:gridSpan w:val="3"/>
            <w:shd w:val="clear" w:color="000000" w:fill="FFFFFF"/>
            <w:tcMar>
              <w:left w:w="34" w:type="dxa"/>
              <w:right w:w="34" w:type="dxa"/>
            </w:tcMar>
          </w:tcPr>
          <w:p w14:paraId="05704639"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зачеты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5</w:t>
            </w:r>
          </w:p>
        </w:tc>
      </w:tr>
      <w:tr w:rsidR="00304DF5" w14:paraId="5CE926F7" w14:textId="77777777" w:rsidTr="0066527E">
        <w:trPr>
          <w:trHeight w:hRule="exact" w:val="364"/>
        </w:trPr>
        <w:tc>
          <w:tcPr>
            <w:tcW w:w="422" w:type="dxa"/>
          </w:tcPr>
          <w:p w14:paraId="7A5BC9AF" w14:textId="77777777" w:rsidR="00304DF5" w:rsidRDefault="00304DF5"/>
        </w:tc>
        <w:tc>
          <w:tcPr>
            <w:tcW w:w="283" w:type="dxa"/>
          </w:tcPr>
          <w:p w14:paraId="2E55411A" w14:textId="77777777" w:rsidR="00304DF5" w:rsidRDefault="00304DF5"/>
        </w:tc>
        <w:tc>
          <w:tcPr>
            <w:tcW w:w="2424" w:type="dxa"/>
            <w:gridSpan w:val="5"/>
            <w:shd w:val="clear" w:color="000000" w:fill="FFFFFF"/>
            <w:tcMar>
              <w:left w:w="34" w:type="dxa"/>
              <w:right w:w="34" w:type="dxa"/>
            </w:tcMar>
          </w:tcPr>
          <w:p w14:paraId="17AF461C"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аудиторные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p>
        </w:tc>
        <w:tc>
          <w:tcPr>
            <w:tcW w:w="836" w:type="dxa"/>
            <w:gridSpan w:val="2"/>
          </w:tcPr>
          <w:p w14:paraId="3A215479" w14:textId="77777777" w:rsidR="00304DF5" w:rsidRDefault="00304DF5"/>
        </w:tc>
        <w:tc>
          <w:tcPr>
            <w:tcW w:w="1052" w:type="dxa"/>
            <w:gridSpan w:val="4"/>
            <w:shd w:val="clear" w:color="000000" w:fill="FFFFFF"/>
            <w:tcMar>
              <w:left w:w="34" w:type="dxa"/>
              <w:right w:w="34" w:type="dxa"/>
            </w:tcMar>
          </w:tcPr>
          <w:p w14:paraId="2BB2778E" w14:textId="21B63540" w:rsidR="00304DF5" w:rsidRPr="006902BE" w:rsidRDefault="00675658">
            <w:pPr>
              <w:spacing w:after="0" w:line="240" w:lineRule="auto"/>
              <w:jc w:val="right"/>
              <w:rPr>
                <w:sz w:val="19"/>
                <w:szCs w:val="19"/>
                <w:lang w:val="ru-RU"/>
              </w:rPr>
            </w:pPr>
            <w:r>
              <w:rPr>
                <w:rFonts w:ascii="Times New Roman" w:hAnsi="Times New Roman" w:cs="Times New Roman"/>
                <w:color w:val="000000"/>
                <w:sz w:val="19"/>
                <w:szCs w:val="19"/>
                <w:lang w:val="ru-RU"/>
              </w:rPr>
              <w:t>9,4</w:t>
            </w:r>
          </w:p>
        </w:tc>
        <w:tc>
          <w:tcPr>
            <w:tcW w:w="832" w:type="dxa"/>
            <w:gridSpan w:val="2"/>
          </w:tcPr>
          <w:p w14:paraId="78A15501" w14:textId="77777777" w:rsidR="00304DF5" w:rsidRDefault="00304DF5"/>
        </w:tc>
        <w:tc>
          <w:tcPr>
            <w:tcW w:w="426" w:type="dxa"/>
            <w:gridSpan w:val="2"/>
          </w:tcPr>
          <w:p w14:paraId="60470012" w14:textId="77777777" w:rsidR="00304DF5" w:rsidRDefault="00304DF5"/>
        </w:tc>
        <w:tc>
          <w:tcPr>
            <w:tcW w:w="285" w:type="dxa"/>
          </w:tcPr>
          <w:p w14:paraId="1EDAA45C" w14:textId="77777777" w:rsidR="00304DF5" w:rsidRDefault="00304DF5"/>
        </w:tc>
        <w:tc>
          <w:tcPr>
            <w:tcW w:w="2798" w:type="dxa"/>
          </w:tcPr>
          <w:p w14:paraId="44E00D87" w14:textId="77777777" w:rsidR="00304DF5" w:rsidRDefault="00304DF5"/>
        </w:tc>
        <w:tc>
          <w:tcPr>
            <w:tcW w:w="298" w:type="dxa"/>
          </w:tcPr>
          <w:p w14:paraId="6273BF0B" w14:textId="77777777" w:rsidR="00304DF5" w:rsidRDefault="00304DF5"/>
        </w:tc>
        <w:tc>
          <w:tcPr>
            <w:tcW w:w="550" w:type="dxa"/>
          </w:tcPr>
          <w:p w14:paraId="0D750262" w14:textId="77777777" w:rsidR="00304DF5" w:rsidRDefault="00304DF5"/>
        </w:tc>
      </w:tr>
      <w:tr w:rsidR="00304DF5" w:rsidRPr="00EB47D2" w14:paraId="707B9659" w14:textId="77777777" w:rsidTr="0066527E">
        <w:trPr>
          <w:trHeight w:hRule="exact" w:val="279"/>
        </w:trPr>
        <w:tc>
          <w:tcPr>
            <w:tcW w:w="4460" w:type="dxa"/>
            <w:gridSpan w:val="11"/>
            <w:shd w:val="clear" w:color="000000" w:fill="FFFFFF"/>
            <w:tcMar>
              <w:left w:w="34" w:type="dxa"/>
              <w:right w:w="34" w:type="dxa"/>
            </w:tcMar>
          </w:tcPr>
          <w:p w14:paraId="7788C8DD" w14:textId="77777777" w:rsidR="00304DF5" w:rsidRPr="00B24C1C" w:rsidRDefault="00187399" w:rsidP="00187399">
            <w:pPr>
              <w:spacing w:after="0" w:line="240" w:lineRule="auto"/>
              <w:jc w:val="center"/>
              <w:rPr>
                <w:sz w:val="19"/>
                <w:szCs w:val="19"/>
                <w:lang w:val="ru-RU"/>
              </w:rPr>
            </w:pPr>
            <w:r>
              <w:rPr>
                <w:rFonts w:ascii="Times New Roman" w:hAnsi="Times New Roman" w:cs="Times New Roman"/>
                <w:b/>
                <w:color w:val="000000"/>
                <w:sz w:val="19"/>
                <w:szCs w:val="19"/>
                <w:lang w:val="ru-RU"/>
              </w:rPr>
              <w:t>Распределение часов практики</w:t>
            </w:r>
            <w:r w:rsidR="00B92DBF" w:rsidRPr="00B24C1C">
              <w:rPr>
                <w:rFonts w:ascii="Times New Roman" w:hAnsi="Times New Roman" w:cs="Times New Roman"/>
                <w:b/>
                <w:color w:val="000000"/>
                <w:sz w:val="19"/>
                <w:szCs w:val="19"/>
                <w:lang w:val="ru-RU"/>
              </w:rPr>
              <w:t xml:space="preserve"> по семестрам</w:t>
            </w:r>
          </w:p>
        </w:tc>
        <w:tc>
          <w:tcPr>
            <w:tcW w:w="557" w:type="dxa"/>
            <w:gridSpan w:val="2"/>
          </w:tcPr>
          <w:p w14:paraId="558EBF25" w14:textId="77777777" w:rsidR="00304DF5" w:rsidRPr="00B24C1C" w:rsidRDefault="00304DF5">
            <w:pPr>
              <w:rPr>
                <w:lang w:val="ru-RU"/>
              </w:rPr>
            </w:pPr>
          </w:p>
        </w:tc>
        <w:tc>
          <w:tcPr>
            <w:tcW w:w="832" w:type="dxa"/>
            <w:gridSpan w:val="2"/>
          </w:tcPr>
          <w:p w14:paraId="6047C7D4" w14:textId="77777777" w:rsidR="00304DF5" w:rsidRPr="00B24C1C" w:rsidRDefault="00304DF5">
            <w:pPr>
              <w:rPr>
                <w:lang w:val="ru-RU"/>
              </w:rPr>
            </w:pPr>
          </w:p>
        </w:tc>
        <w:tc>
          <w:tcPr>
            <w:tcW w:w="426" w:type="dxa"/>
            <w:gridSpan w:val="2"/>
          </w:tcPr>
          <w:p w14:paraId="3CCA049B" w14:textId="77777777" w:rsidR="00304DF5" w:rsidRPr="00B24C1C" w:rsidRDefault="00304DF5">
            <w:pPr>
              <w:rPr>
                <w:lang w:val="ru-RU"/>
              </w:rPr>
            </w:pPr>
          </w:p>
        </w:tc>
        <w:tc>
          <w:tcPr>
            <w:tcW w:w="285" w:type="dxa"/>
          </w:tcPr>
          <w:p w14:paraId="2D1F7A10" w14:textId="77777777" w:rsidR="00304DF5" w:rsidRPr="00B24C1C" w:rsidRDefault="00304DF5">
            <w:pPr>
              <w:rPr>
                <w:lang w:val="ru-RU"/>
              </w:rPr>
            </w:pPr>
          </w:p>
        </w:tc>
        <w:tc>
          <w:tcPr>
            <w:tcW w:w="2798" w:type="dxa"/>
          </w:tcPr>
          <w:p w14:paraId="2B9A83CB" w14:textId="77777777" w:rsidR="00304DF5" w:rsidRPr="00B24C1C" w:rsidRDefault="00304DF5">
            <w:pPr>
              <w:rPr>
                <w:lang w:val="ru-RU"/>
              </w:rPr>
            </w:pPr>
          </w:p>
        </w:tc>
        <w:tc>
          <w:tcPr>
            <w:tcW w:w="298" w:type="dxa"/>
          </w:tcPr>
          <w:p w14:paraId="61BEBD43" w14:textId="77777777" w:rsidR="00304DF5" w:rsidRPr="00B24C1C" w:rsidRDefault="00304DF5">
            <w:pPr>
              <w:rPr>
                <w:lang w:val="ru-RU"/>
              </w:rPr>
            </w:pPr>
          </w:p>
        </w:tc>
        <w:tc>
          <w:tcPr>
            <w:tcW w:w="550" w:type="dxa"/>
          </w:tcPr>
          <w:p w14:paraId="6D6FAE38" w14:textId="77777777" w:rsidR="00304DF5" w:rsidRPr="00B24C1C" w:rsidRDefault="00304DF5">
            <w:pPr>
              <w:rPr>
                <w:lang w:val="ru-RU"/>
              </w:rPr>
            </w:pPr>
          </w:p>
        </w:tc>
      </w:tr>
      <w:tr w:rsidR="00187399" w14:paraId="0FFF5D6E" w14:textId="77777777" w:rsidTr="0066527E">
        <w:trPr>
          <w:gridAfter w:val="5"/>
          <w:wAfter w:w="4261" w:type="dxa"/>
          <w:trHeight w:hRule="exact" w:val="727"/>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043C5D9" w14:textId="77777777" w:rsidR="00187399" w:rsidRPr="00941BA7" w:rsidRDefault="00187399" w:rsidP="0066527E">
            <w:pPr>
              <w:spacing w:after="0" w:line="240" w:lineRule="auto"/>
              <w:jc w:val="center"/>
              <w:rPr>
                <w:sz w:val="19"/>
                <w:szCs w:val="19"/>
                <w:lang w:val="ru-RU"/>
              </w:rPr>
            </w:pPr>
            <w:r w:rsidRPr="00941BA7">
              <w:rPr>
                <w:rFonts w:ascii="Times New Roman" w:hAnsi="Times New Roman" w:cs="Times New Roman"/>
                <w:color w:val="000000"/>
                <w:sz w:val="19"/>
                <w:szCs w:val="19"/>
                <w:lang w:val="ru-RU"/>
              </w:rPr>
              <w:t>Семестр</w:t>
            </w:r>
          </w:p>
          <w:p w14:paraId="5309F6DD" w14:textId="77777777" w:rsidR="00187399" w:rsidRPr="00941BA7" w:rsidRDefault="00187399" w:rsidP="0066527E">
            <w:pPr>
              <w:spacing w:after="0" w:line="240" w:lineRule="auto"/>
              <w:jc w:val="center"/>
              <w:rPr>
                <w:sz w:val="19"/>
                <w:szCs w:val="19"/>
                <w:lang w:val="ru-RU"/>
              </w:rPr>
            </w:pPr>
            <w:r w:rsidRPr="00941BA7">
              <w:rPr>
                <w:rFonts w:ascii="Times New Roman" w:hAnsi="Times New Roman" w:cs="Times New Roman"/>
                <w:color w:val="000000"/>
                <w:sz w:val="19"/>
                <w:szCs w:val="19"/>
                <w:lang w:val="ru-RU"/>
              </w:rPr>
              <w:t>(&lt;Курс&gt;.&lt;Семестр на курсе&gt;)</w:t>
            </w:r>
          </w:p>
        </w:tc>
        <w:tc>
          <w:tcPr>
            <w:tcW w:w="1001" w:type="dxa"/>
            <w:gridSpan w:val="4"/>
            <w:tcBorders>
              <w:top w:val="single" w:sz="8" w:space="0" w:color="000000"/>
              <w:left w:val="single" w:sz="8" w:space="0" w:color="000000"/>
              <w:bottom w:val="single" w:sz="8" w:space="0" w:color="000000"/>
              <w:right w:val="single" w:sz="4" w:space="0" w:color="auto"/>
            </w:tcBorders>
            <w:shd w:val="clear" w:color="000000" w:fill="FFFFFF"/>
            <w:tcMar>
              <w:left w:w="34" w:type="dxa"/>
              <w:right w:w="34" w:type="dxa"/>
            </w:tcMar>
            <w:vAlign w:val="center"/>
          </w:tcPr>
          <w:p w14:paraId="40505EBE" w14:textId="77777777" w:rsidR="00187399" w:rsidRDefault="00187399" w:rsidP="00187399">
            <w:pPr>
              <w:spacing w:after="0" w:line="240" w:lineRule="auto"/>
              <w:jc w:val="center"/>
              <w:rPr>
                <w:sz w:val="19"/>
                <w:szCs w:val="19"/>
              </w:rPr>
            </w:pPr>
            <w:r>
              <w:rPr>
                <w:rFonts w:ascii="Times New Roman" w:hAnsi="Times New Roman" w:cs="Times New Roman"/>
                <w:b/>
                <w:color w:val="000000"/>
                <w:sz w:val="19"/>
                <w:szCs w:val="19"/>
                <w:lang w:val="ru-RU"/>
              </w:rPr>
              <w:t>5</w:t>
            </w:r>
            <w:r>
              <w:rPr>
                <w:rFonts w:ascii="Times New Roman" w:hAnsi="Times New Roman" w:cs="Times New Roman"/>
                <w:b/>
                <w:color w:val="000000"/>
                <w:sz w:val="19"/>
                <w:szCs w:val="19"/>
              </w:rPr>
              <w:t xml:space="preserve"> (3.</w:t>
            </w:r>
            <w:r>
              <w:rPr>
                <w:rFonts w:ascii="Times New Roman" w:hAnsi="Times New Roman" w:cs="Times New Roman"/>
                <w:b/>
                <w:color w:val="000000"/>
                <w:sz w:val="19"/>
                <w:szCs w:val="19"/>
                <w:lang w:val="ru-RU"/>
              </w:rPr>
              <w:t>1</w:t>
            </w:r>
            <w:r>
              <w:rPr>
                <w:rFonts w:ascii="Times New Roman" w:hAnsi="Times New Roman" w:cs="Times New Roman"/>
                <w:b/>
                <w:color w:val="000000"/>
                <w:sz w:val="19"/>
                <w:szCs w:val="19"/>
              </w:rPr>
              <w:t>)</w:t>
            </w:r>
          </w:p>
        </w:tc>
        <w:tc>
          <w:tcPr>
            <w:tcW w:w="1393" w:type="dxa"/>
            <w:gridSpan w:val="4"/>
            <w:vMerge w:val="restart"/>
            <w:tcBorders>
              <w:top w:val="single" w:sz="4" w:space="0" w:color="auto"/>
              <w:left w:val="single" w:sz="4" w:space="0" w:color="auto"/>
              <w:right w:val="single" w:sz="4" w:space="0" w:color="auto"/>
            </w:tcBorders>
            <w:vAlign w:val="center"/>
          </w:tcPr>
          <w:p w14:paraId="664F6C6C" w14:textId="77777777" w:rsidR="00187399" w:rsidRDefault="00187399" w:rsidP="0066527E">
            <w:pPr>
              <w:jc w:val="center"/>
            </w:pPr>
            <w:proofErr w:type="spellStart"/>
            <w:r>
              <w:rPr>
                <w:rFonts w:ascii="Times New Roman" w:hAnsi="Times New Roman" w:cs="Times New Roman"/>
                <w:color w:val="000000"/>
                <w:sz w:val="19"/>
                <w:szCs w:val="19"/>
              </w:rPr>
              <w:t>Итого</w:t>
            </w:r>
            <w:proofErr w:type="spellEnd"/>
          </w:p>
        </w:tc>
      </w:tr>
      <w:tr w:rsidR="00187399" w14:paraId="4297C322" w14:textId="77777777" w:rsidTr="0066527E">
        <w:trPr>
          <w:gridAfter w:val="5"/>
          <w:wAfter w:w="4261" w:type="dxa"/>
          <w:trHeight w:hRule="exact" w:val="291"/>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2AFF18B" w14:textId="77777777" w:rsidR="00187399" w:rsidRDefault="00187399" w:rsidP="0066527E">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1001" w:type="dxa"/>
            <w:gridSpan w:val="4"/>
            <w:tcBorders>
              <w:top w:val="single" w:sz="8" w:space="0" w:color="000000"/>
              <w:left w:val="single" w:sz="8" w:space="0" w:color="000000"/>
              <w:bottom w:val="single" w:sz="8" w:space="0" w:color="000000"/>
              <w:right w:val="single" w:sz="4" w:space="0" w:color="auto"/>
            </w:tcBorders>
            <w:shd w:val="clear" w:color="000000" w:fill="FFFFFF"/>
            <w:tcMar>
              <w:left w:w="34" w:type="dxa"/>
              <w:right w:w="34" w:type="dxa"/>
            </w:tcMar>
            <w:vAlign w:val="center"/>
          </w:tcPr>
          <w:p w14:paraId="42D23E42" w14:textId="7337E7D3" w:rsidR="00187399" w:rsidRPr="00187399" w:rsidRDefault="00675658" w:rsidP="0066527E">
            <w:pPr>
              <w:spacing w:after="0" w:line="240" w:lineRule="auto"/>
              <w:jc w:val="center"/>
              <w:rPr>
                <w:sz w:val="19"/>
                <w:szCs w:val="19"/>
                <w:lang w:val="ru-RU"/>
              </w:rPr>
            </w:pPr>
            <w:r>
              <w:rPr>
                <w:rFonts w:ascii="Times New Roman" w:hAnsi="Times New Roman" w:cs="Times New Roman"/>
                <w:color w:val="000000"/>
                <w:sz w:val="19"/>
                <w:szCs w:val="19"/>
                <w:lang w:val="ru-RU"/>
              </w:rPr>
              <w:t>2</w:t>
            </w:r>
          </w:p>
        </w:tc>
        <w:tc>
          <w:tcPr>
            <w:tcW w:w="1393" w:type="dxa"/>
            <w:gridSpan w:val="4"/>
            <w:vMerge/>
            <w:tcBorders>
              <w:left w:val="single" w:sz="4" w:space="0" w:color="auto"/>
              <w:bottom w:val="single" w:sz="4" w:space="0" w:color="auto"/>
              <w:right w:val="single" w:sz="4" w:space="0" w:color="auto"/>
            </w:tcBorders>
          </w:tcPr>
          <w:p w14:paraId="16AB3EE0" w14:textId="77777777" w:rsidR="00187399" w:rsidRDefault="00187399" w:rsidP="0066527E"/>
        </w:tc>
      </w:tr>
      <w:tr w:rsidR="00187399" w14:paraId="05A61185" w14:textId="77777777" w:rsidTr="0066527E">
        <w:trPr>
          <w:gridAfter w:val="5"/>
          <w:wAfter w:w="4261" w:type="dxa"/>
          <w:trHeight w:hRule="exact" w:val="291"/>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325CC30" w14:textId="77777777" w:rsidR="00187399" w:rsidRDefault="00187399" w:rsidP="0066527E">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C17294C" w14:textId="77777777" w:rsidR="00187399" w:rsidRDefault="00187399" w:rsidP="0066527E">
            <w:pPr>
              <w:spacing w:after="0" w:line="240" w:lineRule="auto"/>
              <w:jc w:val="center"/>
              <w:rPr>
                <w:sz w:val="13"/>
                <w:szCs w:val="13"/>
              </w:rPr>
            </w:pPr>
            <w:r>
              <w:rPr>
                <w:rFonts w:ascii="Times New Roman" w:hAnsi="Times New Roman" w:cs="Times New Roman"/>
                <w:color w:val="000000"/>
                <w:sz w:val="13"/>
                <w:szCs w:val="13"/>
              </w:rPr>
              <w:t>УП</w:t>
            </w:r>
          </w:p>
        </w:tc>
        <w:tc>
          <w:tcPr>
            <w:tcW w:w="51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F983CF9" w14:textId="77777777" w:rsidR="00187399" w:rsidRDefault="00187399" w:rsidP="0066527E">
            <w:pPr>
              <w:spacing w:after="0" w:line="240" w:lineRule="auto"/>
              <w:jc w:val="center"/>
              <w:rPr>
                <w:sz w:val="13"/>
                <w:szCs w:val="13"/>
              </w:rPr>
            </w:pPr>
            <w:r>
              <w:rPr>
                <w:rFonts w:ascii="Times New Roman" w:hAnsi="Times New Roman" w:cs="Times New Roman"/>
                <w:color w:val="000000"/>
                <w:sz w:val="13"/>
                <w:szCs w:val="13"/>
              </w:rPr>
              <w:t>РП</w:t>
            </w:r>
          </w:p>
        </w:tc>
        <w:tc>
          <w:tcPr>
            <w:tcW w:w="69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14:paraId="1E67F9BF" w14:textId="77777777" w:rsidR="00187399" w:rsidRDefault="00187399" w:rsidP="0066527E">
            <w:pPr>
              <w:spacing w:after="0" w:line="240" w:lineRule="auto"/>
              <w:jc w:val="center"/>
              <w:rPr>
                <w:sz w:val="13"/>
                <w:szCs w:val="13"/>
              </w:rPr>
            </w:pPr>
            <w:r>
              <w:rPr>
                <w:rFonts w:ascii="Times New Roman" w:hAnsi="Times New Roman" w:cs="Times New Roman"/>
                <w:color w:val="000000"/>
                <w:sz w:val="13"/>
                <w:szCs w:val="13"/>
              </w:rPr>
              <w:t>УП</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5E4CD56" w14:textId="77777777" w:rsidR="00187399" w:rsidRDefault="00187399" w:rsidP="0066527E">
            <w:pPr>
              <w:spacing w:after="0" w:line="240" w:lineRule="auto"/>
              <w:jc w:val="center"/>
              <w:rPr>
                <w:sz w:val="13"/>
                <w:szCs w:val="13"/>
              </w:rPr>
            </w:pPr>
            <w:r>
              <w:rPr>
                <w:rFonts w:ascii="Times New Roman" w:hAnsi="Times New Roman" w:cs="Times New Roman"/>
                <w:color w:val="000000"/>
                <w:sz w:val="13"/>
                <w:szCs w:val="13"/>
              </w:rPr>
              <w:t>РП</w:t>
            </w:r>
          </w:p>
        </w:tc>
      </w:tr>
      <w:tr w:rsidR="006902BE" w14:paraId="7A5A14EB" w14:textId="77777777" w:rsidTr="0066527E">
        <w:trPr>
          <w:gridAfter w:val="5"/>
          <w:wAfter w:w="4261" w:type="dxa"/>
          <w:trHeight w:hRule="exact" w:val="277"/>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FAD469" w14:textId="77777777" w:rsidR="006902BE" w:rsidRPr="00360220" w:rsidRDefault="006902BE" w:rsidP="006902BE">
            <w:pPr>
              <w:spacing w:after="0" w:line="240" w:lineRule="auto"/>
              <w:rPr>
                <w:sz w:val="19"/>
                <w:szCs w:val="19"/>
                <w:lang w:val="ru-RU"/>
              </w:rPr>
            </w:pPr>
            <w:r>
              <w:rPr>
                <w:rFonts w:ascii="Times New Roman" w:hAnsi="Times New Roman" w:cs="Times New Roman"/>
                <w:color w:val="000000"/>
                <w:sz w:val="19"/>
                <w:szCs w:val="19"/>
                <w:lang w:val="ru-RU"/>
              </w:rPr>
              <w:t>Конференции</w:t>
            </w:r>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7B3A9B9" w14:textId="77777777"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4</w:t>
            </w:r>
          </w:p>
        </w:tc>
        <w:tc>
          <w:tcPr>
            <w:tcW w:w="517"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282CF10" w14:textId="7321C4D9"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4</w:t>
            </w:r>
          </w:p>
        </w:tc>
        <w:tc>
          <w:tcPr>
            <w:tcW w:w="690"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3F4E5CC6" w14:textId="2E8BE102"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4</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C49E81A" w14:textId="778FF069"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4</w:t>
            </w:r>
          </w:p>
        </w:tc>
      </w:tr>
      <w:tr w:rsidR="006902BE" w14:paraId="3D82FAB0" w14:textId="77777777" w:rsidTr="0066527E">
        <w:trPr>
          <w:gridAfter w:val="5"/>
          <w:wAfter w:w="4261" w:type="dxa"/>
          <w:trHeight w:hRule="exact" w:val="277"/>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CE175A7" w14:textId="77777777" w:rsidR="006902BE" w:rsidRDefault="006902BE" w:rsidP="006902BE">
            <w:pPr>
              <w:spacing w:after="0" w:line="240" w:lineRule="auto"/>
              <w:rPr>
                <w:sz w:val="19"/>
                <w:szCs w:val="19"/>
              </w:rPr>
            </w:pPr>
            <w:proofErr w:type="spellStart"/>
            <w:r>
              <w:rPr>
                <w:rFonts w:ascii="Times New Roman" w:hAnsi="Times New Roman" w:cs="Times New Roman"/>
                <w:color w:val="000000"/>
                <w:sz w:val="19"/>
                <w:szCs w:val="19"/>
              </w:rPr>
              <w:t>Консультации</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06B724B" w14:textId="4107B68F" w:rsidR="006902BE" w:rsidRPr="006902BE" w:rsidRDefault="006902BE" w:rsidP="00EB47D2">
            <w:pPr>
              <w:spacing w:after="0" w:line="240" w:lineRule="auto"/>
              <w:jc w:val="center"/>
              <w:rPr>
                <w:sz w:val="19"/>
                <w:szCs w:val="19"/>
                <w:lang w:val="ru-RU"/>
              </w:rPr>
            </w:pPr>
            <w:r>
              <w:rPr>
                <w:rFonts w:ascii="Times New Roman" w:hAnsi="Times New Roman" w:cs="Times New Roman"/>
                <w:color w:val="000000"/>
                <w:sz w:val="19"/>
                <w:szCs w:val="19"/>
                <w:lang w:val="ru-RU"/>
              </w:rPr>
              <w:t>2,4</w:t>
            </w:r>
          </w:p>
        </w:tc>
        <w:tc>
          <w:tcPr>
            <w:tcW w:w="517"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50C6D01" w14:textId="4ACEA88D" w:rsidR="006902BE" w:rsidRDefault="006902BE" w:rsidP="00EB47D2">
            <w:pPr>
              <w:spacing w:after="0" w:line="240" w:lineRule="auto"/>
              <w:jc w:val="center"/>
              <w:rPr>
                <w:sz w:val="19"/>
                <w:szCs w:val="19"/>
              </w:rPr>
            </w:pPr>
            <w:r>
              <w:rPr>
                <w:rFonts w:ascii="Times New Roman" w:hAnsi="Times New Roman" w:cs="Times New Roman"/>
                <w:color w:val="000000"/>
                <w:sz w:val="19"/>
                <w:szCs w:val="19"/>
                <w:lang w:val="ru-RU"/>
              </w:rPr>
              <w:t>2,4</w:t>
            </w:r>
          </w:p>
        </w:tc>
        <w:tc>
          <w:tcPr>
            <w:tcW w:w="690"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58BE9D52" w14:textId="1016DF07" w:rsidR="006902BE" w:rsidRDefault="006902BE" w:rsidP="00EB47D2">
            <w:pPr>
              <w:spacing w:after="0" w:line="240" w:lineRule="auto"/>
              <w:jc w:val="center"/>
              <w:rPr>
                <w:sz w:val="19"/>
                <w:szCs w:val="19"/>
              </w:rPr>
            </w:pPr>
            <w:r>
              <w:rPr>
                <w:rFonts w:ascii="Times New Roman" w:hAnsi="Times New Roman" w:cs="Times New Roman"/>
                <w:color w:val="000000"/>
                <w:sz w:val="19"/>
                <w:szCs w:val="19"/>
                <w:lang w:val="ru-RU"/>
              </w:rPr>
              <w:t>2,4</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3A64A74" w14:textId="6A054257" w:rsidR="006902BE" w:rsidRDefault="006902BE" w:rsidP="00EB47D2">
            <w:pPr>
              <w:spacing w:after="0" w:line="240" w:lineRule="auto"/>
              <w:jc w:val="center"/>
              <w:rPr>
                <w:sz w:val="19"/>
                <w:szCs w:val="19"/>
              </w:rPr>
            </w:pPr>
            <w:r>
              <w:rPr>
                <w:rFonts w:ascii="Times New Roman" w:hAnsi="Times New Roman" w:cs="Times New Roman"/>
                <w:color w:val="000000"/>
                <w:sz w:val="19"/>
                <w:szCs w:val="19"/>
                <w:lang w:val="ru-RU"/>
              </w:rPr>
              <w:t>2,4</w:t>
            </w:r>
          </w:p>
        </w:tc>
      </w:tr>
      <w:tr w:rsidR="006902BE" w14:paraId="5A365D02" w14:textId="77777777" w:rsidTr="0066527E">
        <w:trPr>
          <w:gridAfter w:val="5"/>
          <w:wAfter w:w="4261" w:type="dxa"/>
          <w:trHeight w:hRule="exact" w:val="277"/>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D814C4" w14:textId="77777777" w:rsidR="006902BE" w:rsidRDefault="006902BE" w:rsidP="006902BE">
            <w:pPr>
              <w:spacing w:after="0" w:line="240" w:lineRule="auto"/>
              <w:rPr>
                <w:sz w:val="19"/>
                <w:szCs w:val="19"/>
              </w:rPr>
            </w:pPr>
            <w:proofErr w:type="spellStart"/>
            <w:r>
              <w:rPr>
                <w:rFonts w:ascii="Times New Roman" w:hAnsi="Times New Roman" w:cs="Times New Roman"/>
                <w:color w:val="000000"/>
                <w:sz w:val="19"/>
                <w:szCs w:val="19"/>
              </w:rPr>
              <w:t>Индивидуальная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0A19372" w14:textId="18C57A59" w:rsidR="006902BE" w:rsidRPr="006902BE" w:rsidRDefault="006902BE" w:rsidP="00EB47D2">
            <w:pPr>
              <w:spacing w:after="0" w:line="240" w:lineRule="auto"/>
              <w:jc w:val="center"/>
              <w:rPr>
                <w:sz w:val="19"/>
                <w:szCs w:val="19"/>
                <w:lang w:val="ru-RU"/>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c>
          <w:tcPr>
            <w:tcW w:w="517"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1A259FF" w14:textId="29747D28"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c>
          <w:tcPr>
            <w:tcW w:w="690"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2C6386D2" w14:textId="5F01EA0A"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137F172" w14:textId="2AD57BC9"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98</w:t>
            </w:r>
            <w:r>
              <w:rPr>
                <w:rFonts w:ascii="Times New Roman" w:hAnsi="Times New Roman" w:cs="Times New Roman"/>
                <w:color w:val="000000"/>
                <w:sz w:val="19"/>
                <w:szCs w:val="19"/>
                <w:lang w:val="ru-RU"/>
              </w:rPr>
              <w:t>,6</w:t>
            </w:r>
          </w:p>
        </w:tc>
      </w:tr>
      <w:tr w:rsidR="006902BE" w14:paraId="167F01D9" w14:textId="77777777" w:rsidTr="0066527E">
        <w:trPr>
          <w:gridAfter w:val="5"/>
          <w:wAfter w:w="4261" w:type="dxa"/>
          <w:trHeight w:hRule="exact" w:val="277"/>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29AF136" w14:textId="77777777" w:rsidR="006902BE" w:rsidRPr="00360220" w:rsidRDefault="006902BE" w:rsidP="006902BE">
            <w:pPr>
              <w:spacing w:after="0" w:line="240" w:lineRule="auto"/>
              <w:rPr>
                <w:sz w:val="19"/>
                <w:szCs w:val="19"/>
                <w:lang w:val="ru-RU"/>
              </w:rPr>
            </w:pPr>
            <w:r>
              <w:rPr>
                <w:rFonts w:ascii="Times New Roman" w:hAnsi="Times New Roman" w:cs="Times New Roman"/>
                <w:color w:val="000000"/>
                <w:sz w:val="19"/>
                <w:szCs w:val="19"/>
                <w:lang w:val="ru-RU"/>
              </w:rPr>
              <w:t>Консультации в профильной организации</w:t>
            </w:r>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D24A7F8" w14:textId="77777777"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3</w:t>
            </w:r>
          </w:p>
        </w:tc>
        <w:tc>
          <w:tcPr>
            <w:tcW w:w="517"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4C989B" w14:textId="0A6CC616"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3</w:t>
            </w:r>
          </w:p>
        </w:tc>
        <w:tc>
          <w:tcPr>
            <w:tcW w:w="690"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0F873F0A" w14:textId="2A663044"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3</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28A161C" w14:textId="57FBCEA9"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3</w:t>
            </w:r>
          </w:p>
        </w:tc>
      </w:tr>
      <w:tr w:rsidR="006902BE" w14:paraId="4616A1B4" w14:textId="77777777" w:rsidTr="0066527E">
        <w:trPr>
          <w:gridAfter w:val="5"/>
          <w:wAfter w:w="4261" w:type="dxa"/>
          <w:trHeight w:hRule="exact" w:val="277"/>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17694DC" w14:textId="77777777" w:rsidR="006902BE" w:rsidRDefault="006902BE" w:rsidP="006902B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D398A25" w14:textId="1352C30C" w:rsidR="006902BE" w:rsidRPr="00043238" w:rsidRDefault="00675658" w:rsidP="00EB47D2">
            <w:pPr>
              <w:spacing w:after="0" w:line="240" w:lineRule="auto"/>
              <w:jc w:val="center"/>
              <w:rPr>
                <w:sz w:val="19"/>
                <w:szCs w:val="19"/>
                <w:lang w:val="ru-RU"/>
              </w:rPr>
            </w:pPr>
            <w:r>
              <w:rPr>
                <w:rFonts w:ascii="Times New Roman" w:hAnsi="Times New Roman" w:cs="Times New Roman"/>
                <w:color w:val="000000"/>
                <w:sz w:val="19"/>
                <w:szCs w:val="19"/>
                <w:lang w:val="ru-RU"/>
              </w:rPr>
              <w:t>9,4</w:t>
            </w:r>
          </w:p>
        </w:tc>
        <w:tc>
          <w:tcPr>
            <w:tcW w:w="517"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3759F90" w14:textId="17635DD7" w:rsidR="006902BE" w:rsidRPr="00043238" w:rsidRDefault="00675658" w:rsidP="00EB47D2">
            <w:pPr>
              <w:spacing w:after="0" w:line="240" w:lineRule="auto"/>
              <w:jc w:val="center"/>
              <w:rPr>
                <w:sz w:val="19"/>
                <w:szCs w:val="19"/>
                <w:lang w:val="ru-RU"/>
              </w:rPr>
            </w:pPr>
            <w:r>
              <w:rPr>
                <w:rFonts w:ascii="Times New Roman" w:hAnsi="Times New Roman" w:cs="Times New Roman"/>
                <w:color w:val="000000"/>
                <w:sz w:val="19"/>
                <w:szCs w:val="19"/>
                <w:lang w:val="ru-RU"/>
              </w:rPr>
              <w:t>9,4</w:t>
            </w:r>
          </w:p>
        </w:tc>
        <w:tc>
          <w:tcPr>
            <w:tcW w:w="690"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5276FCED" w14:textId="00AB6DBD" w:rsidR="006902BE" w:rsidRPr="00043238" w:rsidRDefault="00675658" w:rsidP="00EB47D2">
            <w:pPr>
              <w:spacing w:after="0" w:line="240" w:lineRule="auto"/>
              <w:jc w:val="center"/>
              <w:rPr>
                <w:sz w:val="19"/>
                <w:szCs w:val="19"/>
                <w:lang w:val="ru-RU"/>
              </w:rPr>
            </w:pPr>
            <w:r>
              <w:rPr>
                <w:rFonts w:ascii="Times New Roman" w:hAnsi="Times New Roman" w:cs="Times New Roman"/>
                <w:color w:val="000000"/>
                <w:sz w:val="19"/>
                <w:szCs w:val="19"/>
                <w:lang w:val="ru-RU"/>
              </w:rPr>
              <w:t>9,4</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9D1F0FB" w14:textId="02A436C4" w:rsidR="006902BE" w:rsidRPr="00043238" w:rsidRDefault="00675658" w:rsidP="00EB47D2">
            <w:pPr>
              <w:spacing w:after="0" w:line="240" w:lineRule="auto"/>
              <w:jc w:val="center"/>
              <w:rPr>
                <w:sz w:val="19"/>
                <w:szCs w:val="19"/>
                <w:lang w:val="ru-RU"/>
              </w:rPr>
            </w:pPr>
            <w:r>
              <w:rPr>
                <w:rFonts w:ascii="Times New Roman" w:hAnsi="Times New Roman" w:cs="Times New Roman"/>
                <w:color w:val="000000"/>
                <w:sz w:val="19"/>
                <w:szCs w:val="19"/>
                <w:lang w:val="ru-RU"/>
              </w:rPr>
              <w:t>9,4</w:t>
            </w:r>
          </w:p>
        </w:tc>
      </w:tr>
      <w:tr w:rsidR="006902BE" w14:paraId="75FA45E8" w14:textId="77777777" w:rsidTr="0066527E">
        <w:trPr>
          <w:gridAfter w:val="5"/>
          <w:wAfter w:w="4261" w:type="dxa"/>
          <w:trHeight w:hRule="exact" w:val="277"/>
        </w:trPr>
        <w:tc>
          <w:tcPr>
            <w:tcW w:w="3551" w:type="dxa"/>
            <w:gridSpan w:val="8"/>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CC47E1" w14:textId="77777777" w:rsidR="006902BE" w:rsidRDefault="006902BE" w:rsidP="006902B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FEE49C5" w14:textId="77777777"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108</w:t>
            </w:r>
          </w:p>
        </w:tc>
        <w:tc>
          <w:tcPr>
            <w:tcW w:w="517"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390EBE6" w14:textId="4AB881D2"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108</w:t>
            </w:r>
          </w:p>
        </w:tc>
        <w:tc>
          <w:tcPr>
            <w:tcW w:w="690" w:type="dxa"/>
            <w:gridSpan w:val="2"/>
            <w:tcBorders>
              <w:top w:val="single" w:sz="8" w:space="0" w:color="000000"/>
              <w:left w:val="single" w:sz="8" w:space="0" w:color="000000"/>
              <w:bottom w:val="single" w:sz="8" w:space="0" w:color="000000"/>
              <w:right w:val="single" w:sz="8" w:space="0" w:color="000000"/>
            </w:tcBorders>
            <w:shd w:val="clear" w:color="000000" w:fill="FFFFFF"/>
          </w:tcPr>
          <w:p w14:paraId="59B6AE85" w14:textId="0CA09CBE"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108</w:t>
            </w:r>
          </w:p>
        </w:tc>
        <w:tc>
          <w:tcPr>
            <w:tcW w:w="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0520799" w14:textId="22DE728F" w:rsidR="006902BE" w:rsidRDefault="006902BE" w:rsidP="00EB47D2">
            <w:pPr>
              <w:spacing w:after="0" w:line="240" w:lineRule="auto"/>
              <w:jc w:val="center"/>
              <w:rPr>
                <w:sz w:val="19"/>
                <w:szCs w:val="19"/>
              </w:rPr>
            </w:pPr>
            <w:r>
              <w:rPr>
                <w:rFonts w:ascii="Times New Roman" w:hAnsi="Times New Roman" w:cs="Times New Roman"/>
                <w:color w:val="000000"/>
                <w:sz w:val="19"/>
                <w:szCs w:val="19"/>
              </w:rPr>
              <w:t>108</w:t>
            </w:r>
          </w:p>
        </w:tc>
      </w:tr>
    </w:tbl>
    <w:p w14:paraId="1D58C082" w14:textId="77777777" w:rsidR="00304DF5" w:rsidRDefault="00B92DBF">
      <w:pPr>
        <w:rPr>
          <w:sz w:val="0"/>
          <w:szCs w:val="0"/>
        </w:rPr>
      </w:pPr>
      <w:r>
        <w:br w:type="page"/>
      </w:r>
    </w:p>
    <w:tbl>
      <w:tblPr>
        <w:tblW w:w="10274" w:type="dxa"/>
        <w:tblCellMar>
          <w:left w:w="0" w:type="dxa"/>
          <w:right w:w="0" w:type="dxa"/>
        </w:tblCellMar>
        <w:tblLook w:val="04A0" w:firstRow="1" w:lastRow="0" w:firstColumn="1" w:lastColumn="0" w:noHBand="0" w:noVBand="1"/>
      </w:tblPr>
      <w:tblGrid>
        <w:gridCol w:w="3705"/>
        <w:gridCol w:w="804"/>
        <w:gridCol w:w="1068"/>
        <w:gridCol w:w="3730"/>
        <w:gridCol w:w="967"/>
      </w:tblGrid>
      <w:tr w:rsidR="00304DF5" w14:paraId="20AD596C" w14:textId="77777777" w:rsidTr="00187399">
        <w:trPr>
          <w:trHeight w:hRule="exact" w:val="277"/>
        </w:trPr>
        <w:tc>
          <w:tcPr>
            <w:tcW w:w="3705" w:type="dxa"/>
            <w:shd w:val="clear" w:color="000000" w:fill="FFFFFF"/>
            <w:tcMar>
              <w:left w:w="34" w:type="dxa"/>
              <w:right w:w="34" w:type="dxa"/>
            </w:tcMar>
          </w:tcPr>
          <w:p w14:paraId="70DDEC01"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lastRenderedPageBreak/>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804" w:type="dxa"/>
          </w:tcPr>
          <w:p w14:paraId="0CB3C5B9" w14:textId="77777777" w:rsidR="00304DF5" w:rsidRDefault="00304DF5"/>
        </w:tc>
        <w:tc>
          <w:tcPr>
            <w:tcW w:w="1068" w:type="dxa"/>
          </w:tcPr>
          <w:p w14:paraId="67B4F849" w14:textId="77777777" w:rsidR="00304DF5" w:rsidRDefault="00304DF5"/>
        </w:tc>
        <w:tc>
          <w:tcPr>
            <w:tcW w:w="3730" w:type="dxa"/>
          </w:tcPr>
          <w:p w14:paraId="24A5FD8F" w14:textId="77777777" w:rsidR="00304DF5" w:rsidRDefault="00304DF5"/>
        </w:tc>
        <w:tc>
          <w:tcPr>
            <w:tcW w:w="967" w:type="dxa"/>
          </w:tcPr>
          <w:p w14:paraId="0EFD2627" w14:textId="77777777" w:rsidR="00304DF5" w:rsidRDefault="00304DF5"/>
        </w:tc>
      </w:tr>
      <w:tr w:rsidR="00CD7D62" w:rsidRPr="00CD7D62" w14:paraId="496682C1" w14:textId="77777777" w:rsidTr="0066527E">
        <w:trPr>
          <w:trHeight w:val="294"/>
        </w:trPr>
        <w:tc>
          <w:tcPr>
            <w:tcW w:w="10274" w:type="dxa"/>
            <w:gridSpan w:val="5"/>
            <w:shd w:val="clear" w:color="000000" w:fill="FFFFFF"/>
            <w:tcMar>
              <w:left w:w="34" w:type="dxa"/>
              <w:right w:w="34" w:type="dxa"/>
            </w:tcMar>
          </w:tcPr>
          <w:p w14:paraId="354C4101" w14:textId="3AA1C098" w:rsidR="00187399" w:rsidRPr="00C83CA0" w:rsidRDefault="00CD7D62" w:rsidP="0066527E">
            <w:r w:rsidRPr="00C83CA0">
              <w:rPr>
                <w:rFonts w:ascii="Times New Roman" w:hAnsi="Times New Roman" w:cs="Times New Roman"/>
                <w:bCs/>
                <w:sz w:val="19"/>
                <w:szCs w:val="19"/>
                <w:lang w:val="ru-RU"/>
              </w:rPr>
              <w:t>Макеева Елена Юрьевна</w:t>
            </w:r>
          </w:p>
        </w:tc>
      </w:tr>
      <w:tr w:rsidR="00187399" w:rsidRPr="00EB47D2" w14:paraId="78295B4B" w14:textId="77777777" w:rsidTr="00187399">
        <w:trPr>
          <w:trHeight w:val="1108"/>
        </w:trPr>
        <w:tc>
          <w:tcPr>
            <w:tcW w:w="10274" w:type="dxa"/>
            <w:gridSpan w:val="5"/>
            <w:shd w:val="clear" w:color="000000" w:fill="FFFFFF"/>
            <w:tcMar>
              <w:left w:w="34" w:type="dxa"/>
              <w:right w:w="34" w:type="dxa"/>
            </w:tcMar>
          </w:tcPr>
          <w:p w14:paraId="7CB2F336" w14:textId="77777777" w:rsidR="00187399" w:rsidRPr="001F0906" w:rsidRDefault="00187399" w:rsidP="0066527E">
            <w:pPr>
              <w:rPr>
                <w:rFonts w:ascii="Times New Roman" w:hAnsi="Times New Roman" w:cs="Times New Roman"/>
                <w:b/>
                <w:bCs/>
                <w:color w:val="FF0000"/>
                <w:sz w:val="19"/>
                <w:szCs w:val="19"/>
                <w:lang w:val="ru-RU"/>
              </w:rPr>
            </w:pPr>
            <w:r w:rsidRPr="00B37382">
              <w:rPr>
                <w:rFonts w:ascii="Times New Roman" w:hAnsi="Times New Roman" w:cs="Times New Roman"/>
                <w:color w:val="000000"/>
                <w:sz w:val="19"/>
                <w:szCs w:val="19"/>
                <w:lang w:val="ru-RU"/>
              </w:rPr>
              <w:t xml:space="preserve">При наличии обучающихся из числа лиц с ограниченными возможностями здоровья, которым необходим особый порядок освоения </w:t>
            </w:r>
            <w:r>
              <w:rPr>
                <w:rFonts w:ascii="Times New Roman" w:hAnsi="Times New Roman" w:cs="Times New Roman"/>
                <w:color w:val="000000"/>
                <w:sz w:val="19"/>
                <w:szCs w:val="19"/>
                <w:lang w:val="ru-RU"/>
              </w:rPr>
              <w:t>практики</w:t>
            </w:r>
            <w:r w:rsidRPr="00B37382">
              <w:rPr>
                <w:rFonts w:ascii="Times New Roman" w:hAnsi="Times New Roman" w:cs="Times New Roman"/>
                <w:color w:val="000000"/>
                <w:sz w:val="19"/>
                <w:szCs w:val="19"/>
                <w:lang w:val="ru-RU"/>
              </w:rPr>
              <w:t xml:space="preserve">, по их желанию разрабатывается адаптированная к ограничениям их здоровья </w:t>
            </w:r>
            <w:r>
              <w:rPr>
                <w:rFonts w:ascii="Times New Roman" w:hAnsi="Times New Roman" w:cs="Times New Roman"/>
                <w:color w:val="000000"/>
                <w:sz w:val="19"/>
                <w:szCs w:val="19"/>
                <w:lang w:val="ru-RU"/>
              </w:rPr>
              <w:t>программа практики</w:t>
            </w:r>
          </w:p>
        </w:tc>
      </w:tr>
      <w:tr w:rsidR="00304DF5" w:rsidRPr="00EB47D2" w14:paraId="0DD37ADE" w14:textId="77777777" w:rsidTr="00187399">
        <w:trPr>
          <w:trHeight w:hRule="exact" w:val="2222"/>
        </w:trPr>
        <w:tc>
          <w:tcPr>
            <w:tcW w:w="3705" w:type="dxa"/>
          </w:tcPr>
          <w:p w14:paraId="65A0560A" w14:textId="77777777" w:rsidR="00304DF5" w:rsidRPr="00187399" w:rsidRDefault="00304DF5">
            <w:pPr>
              <w:rPr>
                <w:lang w:val="ru-RU"/>
              </w:rPr>
            </w:pPr>
          </w:p>
        </w:tc>
        <w:tc>
          <w:tcPr>
            <w:tcW w:w="804" w:type="dxa"/>
          </w:tcPr>
          <w:p w14:paraId="531198F8" w14:textId="77777777" w:rsidR="00304DF5" w:rsidRPr="00187399" w:rsidRDefault="00304DF5">
            <w:pPr>
              <w:rPr>
                <w:lang w:val="ru-RU"/>
              </w:rPr>
            </w:pPr>
          </w:p>
        </w:tc>
        <w:tc>
          <w:tcPr>
            <w:tcW w:w="1068" w:type="dxa"/>
          </w:tcPr>
          <w:p w14:paraId="65264C0A" w14:textId="77777777" w:rsidR="00304DF5" w:rsidRPr="00187399" w:rsidRDefault="00304DF5">
            <w:pPr>
              <w:rPr>
                <w:lang w:val="ru-RU"/>
              </w:rPr>
            </w:pPr>
          </w:p>
        </w:tc>
        <w:tc>
          <w:tcPr>
            <w:tcW w:w="3730" w:type="dxa"/>
          </w:tcPr>
          <w:p w14:paraId="094015B2" w14:textId="77777777" w:rsidR="00304DF5" w:rsidRPr="00187399" w:rsidRDefault="00304DF5">
            <w:pPr>
              <w:rPr>
                <w:lang w:val="ru-RU"/>
              </w:rPr>
            </w:pPr>
          </w:p>
        </w:tc>
        <w:tc>
          <w:tcPr>
            <w:tcW w:w="967" w:type="dxa"/>
          </w:tcPr>
          <w:p w14:paraId="7A8CFD04" w14:textId="77777777" w:rsidR="00304DF5" w:rsidRPr="00187399" w:rsidRDefault="00304DF5">
            <w:pPr>
              <w:rPr>
                <w:lang w:val="ru-RU"/>
              </w:rPr>
            </w:pPr>
          </w:p>
        </w:tc>
      </w:tr>
      <w:tr w:rsidR="00304DF5" w14:paraId="3E8863AF" w14:textId="77777777" w:rsidTr="00187399">
        <w:trPr>
          <w:trHeight w:hRule="exact" w:val="277"/>
        </w:trPr>
        <w:tc>
          <w:tcPr>
            <w:tcW w:w="5577" w:type="dxa"/>
            <w:gridSpan w:val="3"/>
            <w:shd w:val="clear" w:color="000000" w:fill="FFFFFF"/>
            <w:tcMar>
              <w:left w:w="34" w:type="dxa"/>
              <w:right w:w="34" w:type="dxa"/>
            </w:tcMar>
          </w:tcPr>
          <w:p w14:paraId="051D463B" w14:textId="77777777" w:rsidR="00304DF5" w:rsidRDefault="00B92DBF">
            <w:pPr>
              <w:spacing w:after="0" w:line="240" w:lineRule="auto"/>
              <w:rPr>
                <w:sz w:val="19"/>
                <w:szCs w:val="19"/>
              </w:rPr>
            </w:pP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практики</w:t>
            </w:r>
            <w:proofErr w:type="spellEnd"/>
          </w:p>
        </w:tc>
        <w:tc>
          <w:tcPr>
            <w:tcW w:w="3730" w:type="dxa"/>
          </w:tcPr>
          <w:p w14:paraId="4F1C0605" w14:textId="77777777" w:rsidR="00304DF5" w:rsidRDefault="00304DF5"/>
        </w:tc>
        <w:tc>
          <w:tcPr>
            <w:tcW w:w="967" w:type="dxa"/>
          </w:tcPr>
          <w:p w14:paraId="011FDDB0" w14:textId="77777777" w:rsidR="00304DF5" w:rsidRDefault="00304DF5"/>
        </w:tc>
      </w:tr>
      <w:tr w:rsidR="00304DF5" w14:paraId="68E388F5" w14:textId="77777777" w:rsidTr="00187399">
        <w:trPr>
          <w:trHeight w:hRule="exact" w:val="277"/>
        </w:trPr>
        <w:tc>
          <w:tcPr>
            <w:tcW w:w="10274" w:type="dxa"/>
            <w:gridSpan w:val="5"/>
            <w:shd w:val="clear" w:color="000000" w:fill="FFFFFF"/>
            <w:tcMar>
              <w:left w:w="34" w:type="dxa"/>
              <w:right w:w="34" w:type="dxa"/>
            </w:tcMar>
          </w:tcPr>
          <w:p w14:paraId="1164F3A4" w14:textId="77777777" w:rsidR="00304DF5" w:rsidRDefault="00B92DBF">
            <w:pPr>
              <w:spacing w:after="0" w:line="240" w:lineRule="auto"/>
              <w:rPr>
                <w:sz w:val="19"/>
                <w:szCs w:val="19"/>
              </w:rPr>
            </w:pP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переводческая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практика</w:t>
            </w:r>
            <w:proofErr w:type="spellEnd"/>
            <w:r>
              <w:rPr>
                <w:rFonts w:ascii="Times New Roman" w:hAnsi="Times New Roman" w:cs="Times New Roman"/>
                <w:b/>
                <w:color w:val="000000"/>
                <w:sz w:val="19"/>
                <w:szCs w:val="19"/>
              </w:rPr>
              <w:t>)</w:t>
            </w:r>
          </w:p>
        </w:tc>
      </w:tr>
      <w:tr w:rsidR="00304DF5" w14:paraId="14868D51" w14:textId="77777777" w:rsidTr="00187399">
        <w:trPr>
          <w:trHeight w:hRule="exact" w:val="277"/>
        </w:trPr>
        <w:tc>
          <w:tcPr>
            <w:tcW w:w="3705" w:type="dxa"/>
          </w:tcPr>
          <w:p w14:paraId="7C0A098C" w14:textId="77777777" w:rsidR="00304DF5" w:rsidRDefault="00304DF5"/>
        </w:tc>
        <w:tc>
          <w:tcPr>
            <w:tcW w:w="804" w:type="dxa"/>
          </w:tcPr>
          <w:p w14:paraId="281D4B4D" w14:textId="77777777" w:rsidR="00304DF5" w:rsidRDefault="00304DF5"/>
        </w:tc>
        <w:tc>
          <w:tcPr>
            <w:tcW w:w="1068" w:type="dxa"/>
          </w:tcPr>
          <w:p w14:paraId="06DEA42A" w14:textId="77777777" w:rsidR="00304DF5" w:rsidRDefault="00304DF5"/>
        </w:tc>
        <w:tc>
          <w:tcPr>
            <w:tcW w:w="3730" w:type="dxa"/>
          </w:tcPr>
          <w:p w14:paraId="264C94E9" w14:textId="77777777" w:rsidR="00304DF5" w:rsidRDefault="00304DF5"/>
        </w:tc>
        <w:tc>
          <w:tcPr>
            <w:tcW w:w="967" w:type="dxa"/>
          </w:tcPr>
          <w:p w14:paraId="62F96437" w14:textId="77777777" w:rsidR="00304DF5" w:rsidRDefault="00304DF5"/>
        </w:tc>
      </w:tr>
      <w:tr w:rsidR="00304DF5" w:rsidRPr="00EB47D2" w14:paraId="1D8BE116" w14:textId="77777777" w:rsidTr="00187399">
        <w:trPr>
          <w:trHeight w:hRule="exact" w:val="277"/>
        </w:trPr>
        <w:tc>
          <w:tcPr>
            <w:tcW w:w="5577" w:type="dxa"/>
            <w:gridSpan w:val="3"/>
            <w:shd w:val="clear" w:color="000000" w:fill="FFFFFF"/>
            <w:tcMar>
              <w:left w:w="34" w:type="dxa"/>
              <w:right w:w="34" w:type="dxa"/>
            </w:tcMar>
          </w:tcPr>
          <w:p w14:paraId="08E80F28"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разработана в соответствии с ФГОС ВО:</w:t>
            </w:r>
          </w:p>
        </w:tc>
        <w:tc>
          <w:tcPr>
            <w:tcW w:w="3730" w:type="dxa"/>
          </w:tcPr>
          <w:p w14:paraId="499A23E2" w14:textId="77777777" w:rsidR="00304DF5" w:rsidRPr="00B24C1C" w:rsidRDefault="00304DF5">
            <w:pPr>
              <w:rPr>
                <w:lang w:val="ru-RU"/>
              </w:rPr>
            </w:pPr>
          </w:p>
        </w:tc>
        <w:tc>
          <w:tcPr>
            <w:tcW w:w="967" w:type="dxa"/>
          </w:tcPr>
          <w:p w14:paraId="395F7157" w14:textId="77777777" w:rsidR="00304DF5" w:rsidRPr="00B24C1C" w:rsidRDefault="00304DF5">
            <w:pPr>
              <w:rPr>
                <w:lang w:val="ru-RU"/>
              </w:rPr>
            </w:pPr>
          </w:p>
        </w:tc>
      </w:tr>
      <w:tr w:rsidR="00304DF5" w:rsidRPr="00EB47D2" w14:paraId="29E3B4CC" w14:textId="77777777" w:rsidTr="00187399">
        <w:trPr>
          <w:trHeight w:hRule="exact" w:val="478"/>
        </w:trPr>
        <w:tc>
          <w:tcPr>
            <w:tcW w:w="10274" w:type="dxa"/>
            <w:gridSpan w:val="5"/>
            <w:shd w:val="clear" w:color="000000" w:fill="FFFFFF"/>
            <w:tcMar>
              <w:left w:w="34" w:type="dxa"/>
              <w:right w:w="34" w:type="dxa"/>
            </w:tcMar>
          </w:tcPr>
          <w:p w14:paraId="1A46D19A"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 xml:space="preserve">Федеральный государственный образовательный стандарт высшего образования - </w:t>
            </w:r>
            <w:proofErr w:type="spellStart"/>
            <w:r w:rsidRPr="00B24C1C">
              <w:rPr>
                <w:rFonts w:ascii="Times New Roman" w:hAnsi="Times New Roman" w:cs="Times New Roman"/>
                <w:color w:val="000000"/>
                <w:sz w:val="19"/>
                <w:szCs w:val="19"/>
                <w:lang w:val="ru-RU"/>
              </w:rPr>
              <w:t>бакалавриат</w:t>
            </w:r>
            <w:proofErr w:type="spellEnd"/>
            <w:r w:rsidRPr="00B24C1C">
              <w:rPr>
                <w:rFonts w:ascii="Times New Roman" w:hAnsi="Times New Roman" w:cs="Times New Roman"/>
                <w:color w:val="000000"/>
                <w:sz w:val="19"/>
                <w:szCs w:val="19"/>
                <w:lang w:val="ru-RU"/>
              </w:rPr>
              <w:t xml:space="preserve"> по направлению подготовки 45.03.02 Лингвистика (приказ </w:t>
            </w:r>
            <w:proofErr w:type="spellStart"/>
            <w:r w:rsidRPr="00B24C1C">
              <w:rPr>
                <w:rFonts w:ascii="Times New Roman" w:hAnsi="Times New Roman" w:cs="Times New Roman"/>
                <w:color w:val="000000"/>
                <w:sz w:val="19"/>
                <w:szCs w:val="19"/>
                <w:lang w:val="ru-RU"/>
              </w:rPr>
              <w:t>Минобрнауки</w:t>
            </w:r>
            <w:proofErr w:type="spellEnd"/>
            <w:r w:rsidRPr="00B24C1C">
              <w:rPr>
                <w:rFonts w:ascii="Times New Roman" w:hAnsi="Times New Roman" w:cs="Times New Roman"/>
                <w:color w:val="000000"/>
                <w:sz w:val="19"/>
                <w:szCs w:val="19"/>
                <w:lang w:val="ru-RU"/>
              </w:rPr>
              <w:t xml:space="preserve"> России от 12.08.2020 г. № 969)</w:t>
            </w:r>
          </w:p>
        </w:tc>
      </w:tr>
      <w:tr w:rsidR="00304DF5" w:rsidRPr="00EB47D2" w14:paraId="792B27A3" w14:textId="77777777" w:rsidTr="00187399">
        <w:trPr>
          <w:trHeight w:hRule="exact" w:val="277"/>
        </w:trPr>
        <w:tc>
          <w:tcPr>
            <w:tcW w:w="3705" w:type="dxa"/>
          </w:tcPr>
          <w:p w14:paraId="1F9BC443" w14:textId="77777777" w:rsidR="00304DF5" w:rsidRPr="00B24C1C" w:rsidRDefault="00304DF5">
            <w:pPr>
              <w:rPr>
                <w:lang w:val="ru-RU"/>
              </w:rPr>
            </w:pPr>
          </w:p>
        </w:tc>
        <w:tc>
          <w:tcPr>
            <w:tcW w:w="804" w:type="dxa"/>
          </w:tcPr>
          <w:p w14:paraId="35C50320" w14:textId="77777777" w:rsidR="00304DF5" w:rsidRPr="00B24C1C" w:rsidRDefault="00304DF5">
            <w:pPr>
              <w:rPr>
                <w:lang w:val="ru-RU"/>
              </w:rPr>
            </w:pPr>
          </w:p>
        </w:tc>
        <w:tc>
          <w:tcPr>
            <w:tcW w:w="1068" w:type="dxa"/>
          </w:tcPr>
          <w:p w14:paraId="6215B2B9" w14:textId="77777777" w:rsidR="00304DF5" w:rsidRPr="00B24C1C" w:rsidRDefault="00304DF5">
            <w:pPr>
              <w:rPr>
                <w:lang w:val="ru-RU"/>
              </w:rPr>
            </w:pPr>
          </w:p>
        </w:tc>
        <w:tc>
          <w:tcPr>
            <w:tcW w:w="3730" w:type="dxa"/>
          </w:tcPr>
          <w:p w14:paraId="757643B6" w14:textId="77777777" w:rsidR="00304DF5" w:rsidRPr="00B24C1C" w:rsidRDefault="00304DF5">
            <w:pPr>
              <w:rPr>
                <w:lang w:val="ru-RU"/>
              </w:rPr>
            </w:pPr>
          </w:p>
        </w:tc>
        <w:tc>
          <w:tcPr>
            <w:tcW w:w="967" w:type="dxa"/>
          </w:tcPr>
          <w:p w14:paraId="55109B85" w14:textId="77777777" w:rsidR="00304DF5" w:rsidRPr="00B24C1C" w:rsidRDefault="00304DF5">
            <w:pPr>
              <w:rPr>
                <w:lang w:val="ru-RU"/>
              </w:rPr>
            </w:pPr>
          </w:p>
        </w:tc>
      </w:tr>
      <w:tr w:rsidR="00304DF5" w:rsidRPr="00EB47D2" w14:paraId="2A993751" w14:textId="77777777" w:rsidTr="00187399">
        <w:trPr>
          <w:trHeight w:hRule="exact" w:val="277"/>
        </w:trPr>
        <w:tc>
          <w:tcPr>
            <w:tcW w:w="5577" w:type="dxa"/>
            <w:gridSpan w:val="3"/>
            <w:shd w:val="clear" w:color="000000" w:fill="FFFFFF"/>
            <w:tcMar>
              <w:left w:w="34" w:type="dxa"/>
              <w:right w:w="34" w:type="dxa"/>
            </w:tcMar>
          </w:tcPr>
          <w:p w14:paraId="079C8EC1"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составлена на основании учебного плана:</w:t>
            </w:r>
          </w:p>
        </w:tc>
        <w:tc>
          <w:tcPr>
            <w:tcW w:w="3730" w:type="dxa"/>
          </w:tcPr>
          <w:p w14:paraId="1C1D4361" w14:textId="77777777" w:rsidR="00304DF5" w:rsidRPr="00B24C1C" w:rsidRDefault="00304DF5">
            <w:pPr>
              <w:rPr>
                <w:lang w:val="ru-RU"/>
              </w:rPr>
            </w:pPr>
          </w:p>
        </w:tc>
        <w:tc>
          <w:tcPr>
            <w:tcW w:w="967" w:type="dxa"/>
          </w:tcPr>
          <w:p w14:paraId="29AE9BBC" w14:textId="77777777" w:rsidR="00304DF5" w:rsidRPr="00B24C1C" w:rsidRDefault="00304DF5">
            <w:pPr>
              <w:rPr>
                <w:lang w:val="ru-RU"/>
              </w:rPr>
            </w:pPr>
          </w:p>
        </w:tc>
      </w:tr>
      <w:tr w:rsidR="00304DF5" w:rsidRPr="00EB47D2" w14:paraId="24E38C96" w14:textId="77777777" w:rsidTr="00187399">
        <w:trPr>
          <w:trHeight w:hRule="exact" w:val="478"/>
        </w:trPr>
        <w:tc>
          <w:tcPr>
            <w:tcW w:w="10274" w:type="dxa"/>
            <w:gridSpan w:val="5"/>
            <w:shd w:val="clear" w:color="000000" w:fill="FFFFFF"/>
            <w:tcMar>
              <w:left w:w="34" w:type="dxa"/>
              <w:right w:w="34" w:type="dxa"/>
            </w:tcMar>
          </w:tcPr>
          <w:p w14:paraId="52EBE4DC"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Направление подготовки: 45.03.02 Лингвистика</w:t>
            </w:r>
          </w:p>
          <w:p w14:paraId="3EB79BDF"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 xml:space="preserve">Направленность (профиль): "Перевод и </w:t>
            </w:r>
            <w:proofErr w:type="spellStart"/>
            <w:r w:rsidRPr="00B24C1C">
              <w:rPr>
                <w:rFonts w:ascii="Times New Roman" w:hAnsi="Times New Roman" w:cs="Times New Roman"/>
                <w:color w:val="000000"/>
                <w:sz w:val="19"/>
                <w:szCs w:val="19"/>
                <w:lang w:val="ru-RU"/>
              </w:rPr>
              <w:t>переводоведение</w:t>
            </w:r>
            <w:proofErr w:type="spellEnd"/>
            <w:r w:rsidRPr="00B24C1C">
              <w:rPr>
                <w:rFonts w:ascii="Times New Roman" w:hAnsi="Times New Roman" w:cs="Times New Roman"/>
                <w:color w:val="000000"/>
                <w:sz w:val="19"/>
                <w:szCs w:val="19"/>
                <w:lang w:val="ru-RU"/>
              </w:rPr>
              <w:t>"</w:t>
            </w:r>
          </w:p>
        </w:tc>
      </w:tr>
      <w:tr w:rsidR="00304DF5" w:rsidRPr="00EB47D2" w14:paraId="19A375A5" w14:textId="77777777" w:rsidTr="00187399">
        <w:trPr>
          <w:trHeight w:hRule="exact" w:val="416"/>
        </w:trPr>
        <w:tc>
          <w:tcPr>
            <w:tcW w:w="10274" w:type="dxa"/>
            <w:gridSpan w:val="5"/>
            <w:shd w:val="clear" w:color="000000" w:fill="FFFFFF"/>
            <w:tcMar>
              <w:left w:w="34" w:type="dxa"/>
              <w:right w:w="34" w:type="dxa"/>
            </w:tcMar>
          </w:tcPr>
          <w:p w14:paraId="48951069" w14:textId="281E2735" w:rsidR="00304DF5" w:rsidRPr="00B24C1C" w:rsidRDefault="00270BE6" w:rsidP="00C83CA0">
            <w:pPr>
              <w:spacing w:after="0" w:line="240" w:lineRule="auto"/>
              <w:rPr>
                <w:sz w:val="19"/>
                <w:szCs w:val="19"/>
                <w:lang w:val="ru-RU"/>
              </w:rPr>
            </w:pPr>
            <w:r>
              <w:rPr>
                <w:rFonts w:ascii="Times New Roman" w:hAnsi="Times New Roman" w:cs="Times New Roman"/>
                <w:color w:val="000000"/>
                <w:sz w:val="19"/>
                <w:szCs w:val="19"/>
                <w:lang w:val="ru-RU"/>
              </w:rPr>
              <w:t>утвержденного У</w:t>
            </w:r>
            <w:r w:rsidR="00B92DBF" w:rsidRPr="00B24C1C">
              <w:rPr>
                <w:rFonts w:ascii="Times New Roman" w:hAnsi="Times New Roman" w:cs="Times New Roman"/>
                <w:color w:val="000000"/>
                <w:sz w:val="19"/>
                <w:szCs w:val="19"/>
                <w:lang w:val="ru-RU"/>
              </w:rPr>
              <w:t xml:space="preserve">чёным советом </w:t>
            </w:r>
            <w:r w:rsidR="00C83CA0">
              <w:rPr>
                <w:rFonts w:ascii="Times New Roman" w:hAnsi="Times New Roman" w:cs="Times New Roman"/>
                <w:color w:val="000000"/>
                <w:sz w:val="19"/>
                <w:szCs w:val="19"/>
                <w:lang w:val="ru-RU"/>
              </w:rPr>
              <w:t>СГСПУ</w:t>
            </w:r>
            <w:r w:rsidR="00B92DBF" w:rsidRPr="00B24C1C">
              <w:rPr>
                <w:rFonts w:ascii="Times New Roman" w:hAnsi="Times New Roman" w:cs="Times New Roman"/>
                <w:color w:val="000000"/>
                <w:sz w:val="19"/>
                <w:szCs w:val="19"/>
                <w:lang w:val="ru-RU"/>
              </w:rPr>
              <w:t xml:space="preserve"> от </w:t>
            </w:r>
            <w:r w:rsidR="006902BE">
              <w:rPr>
                <w:rFonts w:ascii="Times New Roman" w:hAnsi="Times New Roman" w:cs="Times New Roman"/>
                <w:color w:val="000000"/>
                <w:sz w:val="19"/>
                <w:szCs w:val="19"/>
                <w:lang w:val="ru-RU"/>
              </w:rPr>
              <w:t>25.12</w:t>
            </w:r>
            <w:r w:rsidR="00B92DBF" w:rsidRPr="00B24C1C">
              <w:rPr>
                <w:rFonts w:ascii="Times New Roman" w:hAnsi="Times New Roman" w:cs="Times New Roman"/>
                <w:color w:val="000000"/>
                <w:sz w:val="19"/>
                <w:szCs w:val="19"/>
                <w:lang w:val="ru-RU"/>
              </w:rPr>
              <w:t xml:space="preserve">.2020 протокол № </w:t>
            </w:r>
            <w:r w:rsidR="006902BE">
              <w:rPr>
                <w:rFonts w:ascii="Times New Roman" w:hAnsi="Times New Roman" w:cs="Times New Roman"/>
                <w:color w:val="000000"/>
                <w:sz w:val="19"/>
                <w:szCs w:val="19"/>
                <w:lang w:val="ru-RU"/>
              </w:rPr>
              <w:t>5</w:t>
            </w:r>
            <w:r w:rsidR="00B92DBF" w:rsidRPr="00B24C1C">
              <w:rPr>
                <w:rFonts w:ascii="Times New Roman" w:hAnsi="Times New Roman" w:cs="Times New Roman"/>
                <w:color w:val="000000"/>
                <w:sz w:val="19"/>
                <w:szCs w:val="19"/>
                <w:lang w:val="ru-RU"/>
              </w:rPr>
              <w:t>.</w:t>
            </w:r>
          </w:p>
        </w:tc>
      </w:tr>
      <w:tr w:rsidR="00304DF5" w:rsidRPr="00EB47D2" w14:paraId="37819E23" w14:textId="77777777" w:rsidTr="00187399">
        <w:trPr>
          <w:trHeight w:hRule="exact" w:val="555"/>
        </w:trPr>
        <w:tc>
          <w:tcPr>
            <w:tcW w:w="3705" w:type="dxa"/>
          </w:tcPr>
          <w:p w14:paraId="2EE50B31" w14:textId="77777777" w:rsidR="00304DF5" w:rsidRPr="00B24C1C" w:rsidRDefault="00304DF5">
            <w:pPr>
              <w:rPr>
                <w:lang w:val="ru-RU"/>
              </w:rPr>
            </w:pPr>
          </w:p>
        </w:tc>
        <w:tc>
          <w:tcPr>
            <w:tcW w:w="804" w:type="dxa"/>
          </w:tcPr>
          <w:p w14:paraId="23EB1EE2" w14:textId="77777777" w:rsidR="00304DF5" w:rsidRPr="00B24C1C" w:rsidRDefault="00304DF5">
            <w:pPr>
              <w:rPr>
                <w:lang w:val="ru-RU"/>
              </w:rPr>
            </w:pPr>
          </w:p>
        </w:tc>
        <w:tc>
          <w:tcPr>
            <w:tcW w:w="1068" w:type="dxa"/>
          </w:tcPr>
          <w:p w14:paraId="0E0C93E7" w14:textId="77777777" w:rsidR="00304DF5" w:rsidRPr="00B24C1C" w:rsidRDefault="00304DF5">
            <w:pPr>
              <w:rPr>
                <w:lang w:val="ru-RU"/>
              </w:rPr>
            </w:pPr>
          </w:p>
        </w:tc>
        <w:tc>
          <w:tcPr>
            <w:tcW w:w="3730" w:type="dxa"/>
          </w:tcPr>
          <w:p w14:paraId="1392C98E" w14:textId="77777777" w:rsidR="00304DF5" w:rsidRPr="00B24C1C" w:rsidRDefault="00304DF5">
            <w:pPr>
              <w:rPr>
                <w:lang w:val="ru-RU"/>
              </w:rPr>
            </w:pPr>
          </w:p>
        </w:tc>
        <w:tc>
          <w:tcPr>
            <w:tcW w:w="967" w:type="dxa"/>
          </w:tcPr>
          <w:p w14:paraId="014B0EC0" w14:textId="77777777" w:rsidR="00304DF5" w:rsidRPr="00B24C1C" w:rsidRDefault="00304DF5">
            <w:pPr>
              <w:rPr>
                <w:lang w:val="ru-RU"/>
              </w:rPr>
            </w:pPr>
          </w:p>
        </w:tc>
      </w:tr>
      <w:tr w:rsidR="00304DF5" w:rsidRPr="00EB47D2" w14:paraId="484E2F1E" w14:textId="77777777" w:rsidTr="00187399">
        <w:trPr>
          <w:trHeight w:hRule="exact" w:val="277"/>
        </w:trPr>
        <w:tc>
          <w:tcPr>
            <w:tcW w:w="10274" w:type="dxa"/>
            <w:gridSpan w:val="5"/>
            <w:shd w:val="clear" w:color="000000" w:fill="FFFFFF"/>
            <w:tcMar>
              <w:left w:w="34" w:type="dxa"/>
              <w:right w:w="34" w:type="dxa"/>
            </w:tcMar>
          </w:tcPr>
          <w:p w14:paraId="029C7C03"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Программа одобрена на заседании кафедры</w:t>
            </w:r>
          </w:p>
        </w:tc>
      </w:tr>
      <w:tr w:rsidR="00304DF5" w:rsidRPr="00EB47D2" w14:paraId="15175DC2" w14:textId="77777777" w:rsidTr="00187399">
        <w:trPr>
          <w:trHeight w:hRule="exact" w:val="277"/>
        </w:trPr>
        <w:tc>
          <w:tcPr>
            <w:tcW w:w="10274" w:type="dxa"/>
            <w:gridSpan w:val="5"/>
            <w:shd w:val="clear" w:color="000000" w:fill="FFFFFF"/>
            <w:tcMar>
              <w:left w:w="34" w:type="dxa"/>
              <w:right w:w="34" w:type="dxa"/>
            </w:tcMar>
          </w:tcPr>
          <w:p w14:paraId="7A727C4C" w14:textId="77777777" w:rsidR="00304DF5" w:rsidRPr="00B24C1C" w:rsidRDefault="00B92DBF">
            <w:pPr>
              <w:spacing w:after="0" w:line="240" w:lineRule="auto"/>
              <w:rPr>
                <w:sz w:val="19"/>
                <w:szCs w:val="19"/>
                <w:lang w:val="ru-RU"/>
              </w:rPr>
            </w:pPr>
            <w:r w:rsidRPr="00B24C1C">
              <w:rPr>
                <w:rFonts w:ascii="Times New Roman" w:hAnsi="Times New Roman" w:cs="Times New Roman"/>
                <w:b/>
                <w:color w:val="000000"/>
                <w:sz w:val="19"/>
                <w:szCs w:val="19"/>
                <w:lang w:val="ru-RU"/>
              </w:rPr>
              <w:t>Английской филологии и межкультурной коммуникации</w:t>
            </w:r>
          </w:p>
        </w:tc>
      </w:tr>
      <w:tr w:rsidR="00304DF5" w:rsidRPr="00EB47D2" w14:paraId="4F499439" w14:textId="77777777" w:rsidTr="00187399">
        <w:trPr>
          <w:trHeight w:hRule="exact" w:val="277"/>
        </w:trPr>
        <w:tc>
          <w:tcPr>
            <w:tcW w:w="3705" w:type="dxa"/>
          </w:tcPr>
          <w:p w14:paraId="3C748F8D" w14:textId="77777777" w:rsidR="00304DF5" w:rsidRPr="00B24C1C" w:rsidRDefault="00304DF5">
            <w:pPr>
              <w:rPr>
                <w:lang w:val="ru-RU"/>
              </w:rPr>
            </w:pPr>
          </w:p>
        </w:tc>
        <w:tc>
          <w:tcPr>
            <w:tcW w:w="804" w:type="dxa"/>
          </w:tcPr>
          <w:p w14:paraId="5EB3F747" w14:textId="77777777" w:rsidR="00304DF5" w:rsidRPr="00B24C1C" w:rsidRDefault="00304DF5">
            <w:pPr>
              <w:rPr>
                <w:lang w:val="ru-RU"/>
              </w:rPr>
            </w:pPr>
          </w:p>
        </w:tc>
        <w:tc>
          <w:tcPr>
            <w:tcW w:w="1068" w:type="dxa"/>
          </w:tcPr>
          <w:p w14:paraId="39223D94" w14:textId="77777777" w:rsidR="00304DF5" w:rsidRPr="00B24C1C" w:rsidRDefault="00304DF5">
            <w:pPr>
              <w:rPr>
                <w:lang w:val="ru-RU"/>
              </w:rPr>
            </w:pPr>
          </w:p>
        </w:tc>
        <w:tc>
          <w:tcPr>
            <w:tcW w:w="3730" w:type="dxa"/>
          </w:tcPr>
          <w:p w14:paraId="71A127FC" w14:textId="77777777" w:rsidR="00304DF5" w:rsidRPr="00B24C1C" w:rsidRDefault="00304DF5">
            <w:pPr>
              <w:rPr>
                <w:lang w:val="ru-RU"/>
              </w:rPr>
            </w:pPr>
          </w:p>
        </w:tc>
        <w:tc>
          <w:tcPr>
            <w:tcW w:w="967" w:type="dxa"/>
          </w:tcPr>
          <w:p w14:paraId="4E87EADA" w14:textId="77777777" w:rsidR="00304DF5" w:rsidRPr="00B24C1C" w:rsidRDefault="00304DF5">
            <w:pPr>
              <w:rPr>
                <w:lang w:val="ru-RU"/>
              </w:rPr>
            </w:pPr>
          </w:p>
        </w:tc>
      </w:tr>
      <w:tr w:rsidR="00304DF5" w:rsidRPr="00EB47D2" w14:paraId="3CE43CFD" w14:textId="77777777" w:rsidTr="00270BE6">
        <w:trPr>
          <w:trHeight w:val="20"/>
        </w:trPr>
        <w:tc>
          <w:tcPr>
            <w:tcW w:w="10274" w:type="dxa"/>
            <w:gridSpan w:val="5"/>
            <w:shd w:val="clear" w:color="000000" w:fill="FFFFFF"/>
            <w:tcMar>
              <w:left w:w="34" w:type="dxa"/>
              <w:right w:w="34" w:type="dxa"/>
            </w:tcMar>
          </w:tcPr>
          <w:p w14:paraId="54C81F2E" w14:textId="14E059A8"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Протокол от 2</w:t>
            </w:r>
            <w:r w:rsidR="006902BE">
              <w:rPr>
                <w:rFonts w:ascii="Times New Roman" w:hAnsi="Times New Roman" w:cs="Times New Roman"/>
                <w:color w:val="000000"/>
                <w:sz w:val="19"/>
                <w:szCs w:val="19"/>
                <w:lang w:val="ru-RU"/>
              </w:rPr>
              <w:t>4</w:t>
            </w:r>
            <w:r w:rsidRPr="00B24C1C">
              <w:rPr>
                <w:rFonts w:ascii="Times New Roman" w:hAnsi="Times New Roman" w:cs="Times New Roman"/>
                <w:color w:val="000000"/>
                <w:sz w:val="19"/>
                <w:szCs w:val="19"/>
                <w:lang w:val="ru-RU"/>
              </w:rPr>
              <w:t>.</w:t>
            </w:r>
            <w:r w:rsidR="006902BE">
              <w:rPr>
                <w:rFonts w:ascii="Times New Roman" w:hAnsi="Times New Roman" w:cs="Times New Roman"/>
                <w:color w:val="000000"/>
                <w:sz w:val="19"/>
                <w:szCs w:val="19"/>
                <w:lang w:val="ru-RU"/>
              </w:rPr>
              <w:t>11</w:t>
            </w:r>
            <w:r w:rsidRPr="00B24C1C">
              <w:rPr>
                <w:rFonts w:ascii="Times New Roman" w:hAnsi="Times New Roman" w:cs="Times New Roman"/>
                <w:color w:val="000000"/>
                <w:sz w:val="19"/>
                <w:szCs w:val="19"/>
                <w:lang w:val="ru-RU"/>
              </w:rPr>
              <w:t xml:space="preserve">.2020 г. № </w:t>
            </w:r>
            <w:r w:rsidR="006902BE">
              <w:rPr>
                <w:rFonts w:ascii="Times New Roman" w:hAnsi="Times New Roman" w:cs="Times New Roman"/>
                <w:color w:val="000000"/>
                <w:sz w:val="19"/>
                <w:szCs w:val="19"/>
                <w:lang w:val="ru-RU"/>
              </w:rPr>
              <w:t>4</w:t>
            </w:r>
          </w:p>
          <w:p w14:paraId="5B77F5E5" w14:textId="77777777" w:rsidR="00270BE6" w:rsidRPr="00270BE6" w:rsidRDefault="00270BE6" w:rsidP="00270BE6">
            <w:pPr>
              <w:spacing w:after="0" w:line="240" w:lineRule="auto"/>
              <w:rPr>
                <w:rFonts w:ascii="Times New Roman" w:eastAsia="Times New Roman" w:hAnsi="Times New Roman" w:cs="Times New Roman"/>
                <w:color w:val="000000"/>
                <w:sz w:val="19"/>
                <w:szCs w:val="19"/>
                <w:lang w:val="ru-RU"/>
              </w:rPr>
            </w:pPr>
            <w:proofErr w:type="spellStart"/>
            <w:r w:rsidRPr="00270BE6">
              <w:rPr>
                <w:rFonts w:ascii="Times New Roman" w:eastAsia="Times New Roman" w:hAnsi="Times New Roman" w:cs="Times New Roman"/>
                <w:color w:val="000000"/>
                <w:sz w:val="19"/>
                <w:szCs w:val="19"/>
                <w:lang w:val="ru-RU"/>
              </w:rPr>
              <w:t>Переутверждена</w:t>
            </w:r>
            <w:proofErr w:type="spellEnd"/>
            <w:r w:rsidRPr="00270BE6">
              <w:rPr>
                <w:rFonts w:ascii="Times New Roman" w:eastAsia="Times New Roman" w:hAnsi="Times New Roman" w:cs="Times New Roman"/>
                <w:color w:val="000000"/>
                <w:sz w:val="19"/>
                <w:szCs w:val="19"/>
                <w:lang w:val="ru-RU"/>
              </w:rPr>
              <w:t xml:space="preserve"> на основании решения ученого совета СГСПУ</w:t>
            </w:r>
          </w:p>
          <w:p w14:paraId="24214210" w14:textId="10F2D539" w:rsidR="00270BE6" w:rsidRPr="00270BE6" w:rsidRDefault="00270BE6" w:rsidP="00270BE6">
            <w:pPr>
              <w:spacing w:after="0" w:line="240" w:lineRule="auto"/>
              <w:rPr>
                <w:rFonts w:ascii="Calibri" w:eastAsia="Times New Roman" w:hAnsi="Calibri" w:cs="Times New Roman"/>
                <w:sz w:val="19"/>
                <w:szCs w:val="19"/>
                <w:lang w:val="ru-RU"/>
              </w:rPr>
            </w:pPr>
            <w:r w:rsidRPr="00270BE6">
              <w:rPr>
                <w:rFonts w:ascii="Times New Roman" w:eastAsia="Times New Roman" w:hAnsi="Times New Roman" w:cs="Times New Roman"/>
                <w:sz w:val="19"/>
                <w:szCs w:val="19"/>
                <w:lang w:val="ru-RU"/>
              </w:rPr>
              <w:t>Протокол засе</w:t>
            </w:r>
            <w:r>
              <w:rPr>
                <w:rFonts w:ascii="Times New Roman" w:eastAsia="Times New Roman" w:hAnsi="Times New Roman" w:cs="Times New Roman"/>
                <w:sz w:val="19"/>
                <w:szCs w:val="19"/>
                <w:lang w:val="ru-RU"/>
              </w:rPr>
              <w:t>дания ученого совета СГСПУ от 25</w:t>
            </w:r>
            <w:r w:rsidRPr="00270BE6">
              <w:rPr>
                <w:rFonts w:ascii="Times New Roman" w:eastAsia="Times New Roman" w:hAnsi="Times New Roman" w:cs="Times New Roman"/>
                <w:sz w:val="19"/>
                <w:szCs w:val="19"/>
                <w:lang w:val="ru-RU"/>
              </w:rPr>
              <w:t>.0</w:t>
            </w:r>
            <w:r>
              <w:rPr>
                <w:rFonts w:ascii="Times New Roman" w:eastAsia="Times New Roman" w:hAnsi="Times New Roman" w:cs="Times New Roman"/>
                <w:sz w:val="19"/>
                <w:szCs w:val="19"/>
                <w:lang w:val="ru-RU"/>
              </w:rPr>
              <w:t>2.2022 г. № 7</w:t>
            </w:r>
          </w:p>
          <w:p w14:paraId="1C6104B3" w14:textId="77777777" w:rsidR="00304DF5" w:rsidRPr="00B24C1C" w:rsidRDefault="00304DF5">
            <w:pPr>
              <w:spacing w:after="0" w:line="240" w:lineRule="auto"/>
              <w:rPr>
                <w:sz w:val="19"/>
                <w:szCs w:val="19"/>
                <w:lang w:val="ru-RU"/>
              </w:rPr>
            </w:pPr>
          </w:p>
          <w:p w14:paraId="50FE0A76"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Зав. кафедрой Е.Ю. Макеева</w:t>
            </w:r>
          </w:p>
        </w:tc>
      </w:tr>
      <w:tr w:rsidR="00304DF5" w:rsidRPr="00EB47D2" w14:paraId="3C9E699C" w14:textId="77777777" w:rsidTr="00187399">
        <w:trPr>
          <w:trHeight w:hRule="exact" w:val="277"/>
        </w:trPr>
        <w:tc>
          <w:tcPr>
            <w:tcW w:w="3705" w:type="dxa"/>
          </w:tcPr>
          <w:p w14:paraId="1B0493DF" w14:textId="77777777" w:rsidR="00304DF5" w:rsidRPr="00B24C1C" w:rsidRDefault="00304DF5">
            <w:pPr>
              <w:rPr>
                <w:lang w:val="ru-RU"/>
              </w:rPr>
            </w:pPr>
          </w:p>
        </w:tc>
        <w:tc>
          <w:tcPr>
            <w:tcW w:w="804" w:type="dxa"/>
          </w:tcPr>
          <w:p w14:paraId="19A9A350" w14:textId="77777777" w:rsidR="00304DF5" w:rsidRPr="00B24C1C" w:rsidRDefault="00304DF5">
            <w:pPr>
              <w:rPr>
                <w:lang w:val="ru-RU"/>
              </w:rPr>
            </w:pPr>
          </w:p>
        </w:tc>
        <w:tc>
          <w:tcPr>
            <w:tcW w:w="1068" w:type="dxa"/>
          </w:tcPr>
          <w:p w14:paraId="1BEAEA9D" w14:textId="77777777" w:rsidR="00304DF5" w:rsidRPr="00B24C1C" w:rsidRDefault="00304DF5">
            <w:pPr>
              <w:rPr>
                <w:lang w:val="ru-RU"/>
              </w:rPr>
            </w:pPr>
          </w:p>
        </w:tc>
        <w:tc>
          <w:tcPr>
            <w:tcW w:w="3730" w:type="dxa"/>
          </w:tcPr>
          <w:p w14:paraId="1E374581" w14:textId="77777777" w:rsidR="00304DF5" w:rsidRPr="00B24C1C" w:rsidRDefault="00304DF5">
            <w:pPr>
              <w:rPr>
                <w:lang w:val="ru-RU"/>
              </w:rPr>
            </w:pPr>
          </w:p>
        </w:tc>
        <w:tc>
          <w:tcPr>
            <w:tcW w:w="967" w:type="dxa"/>
          </w:tcPr>
          <w:p w14:paraId="49722FBE" w14:textId="77777777" w:rsidR="00304DF5" w:rsidRPr="00B24C1C" w:rsidRDefault="00304DF5">
            <w:pPr>
              <w:rPr>
                <w:lang w:val="ru-RU"/>
              </w:rPr>
            </w:pPr>
          </w:p>
        </w:tc>
      </w:tr>
      <w:tr w:rsidR="00304DF5" w14:paraId="3A0A5EED" w14:textId="77777777" w:rsidTr="00270BE6">
        <w:trPr>
          <w:trHeight w:hRule="exact" w:val="639"/>
        </w:trPr>
        <w:tc>
          <w:tcPr>
            <w:tcW w:w="10274" w:type="dxa"/>
            <w:gridSpan w:val="5"/>
            <w:shd w:val="clear" w:color="000000" w:fill="FFFFFF"/>
            <w:tcMar>
              <w:left w:w="34" w:type="dxa"/>
              <w:right w:w="34" w:type="dxa"/>
            </w:tcMar>
          </w:tcPr>
          <w:p w14:paraId="24465A7E" w14:textId="628640CB" w:rsidR="00304DF5" w:rsidRDefault="00270BE6">
            <w:pPr>
              <w:spacing w:after="0" w:line="240" w:lineRule="auto"/>
              <w:rPr>
                <w:sz w:val="19"/>
                <w:szCs w:val="19"/>
              </w:rPr>
            </w:pPr>
            <w:r>
              <w:rPr>
                <w:noProof/>
                <w:lang w:val="ru-RU" w:eastAsia="ru-RU"/>
              </w:rPr>
              <w:drawing>
                <wp:anchor distT="0" distB="0" distL="114300" distR="114300" simplePos="0" relativeHeight="251661312" behindDoc="0" locked="0" layoutInCell="1" allowOverlap="1" wp14:anchorId="59CFD644" wp14:editId="14FECC01">
                  <wp:simplePos x="0" y="0"/>
                  <wp:positionH relativeFrom="column">
                    <wp:posOffset>162560</wp:posOffset>
                  </wp:positionH>
                  <wp:positionV relativeFrom="paragraph">
                    <wp:posOffset>234315</wp:posOffset>
                  </wp:positionV>
                  <wp:extent cx="504825" cy="276225"/>
                  <wp:effectExtent l="0" t="0" r="9525" b="9525"/>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2762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92DBF">
              <w:rPr>
                <w:rFonts w:ascii="Times New Roman" w:hAnsi="Times New Roman" w:cs="Times New Roman"/>
                <w:color w:val="000000"/>
                <w:sz w:val="19"/>
                <w:szCs w:val="19"/>
              </w:rPr>
              <w:t>Начальник</w:t>
            </w:r>
            <w:proofErr w:type="spellEnd"/>
            <w:r w:rsidR="00B92DBF">
              <w:rPr>
                <w:rFonts w:ascii="Times New Roman" w:hAnsi="Times New Roman" w:cs="Times New Roman"/>
                <w:color w:val="000000"/>
                <w:sz w:val="19"/>
                <w:szCs w:val="19"/>
              </w:rPr>
              <w:t xml:space="preserve"> УОП</w:t>
            </w:r>
          </w:p>
        </w:tc>
      </w:tr>
      <w:tr w:rsidR="00304DF5" w14:paraId="4BFD9FED" w14:textId="77777777" w:rsidTr="00187399">
        <w:trPr>
          <w:trHeight w:hRule="exact" w:val="478"/>
        </w:trPr>
        <w:tc>
          <w:tcPr>
            <w:tcW w:w="10274" w:type="dxa"/>
            <w:gridSpan w:val="5"/>
            <w:shd w:val="clear" w:color="000000" w:fill="FFFFFF"/>
            <w:tcMar>
              <w:left w:w="34" w:type="dxa"/>
              <w:right w:w="34" w:type="dxa"/>
            </w:tcMar>
          </w:tcPr>
          <w:p w14:paraId="3AE88B0E" w14:textId="64EC9112" w:rsidR="00304DF5" w:rsidRDefault="00B92DBF">
            <w:pPr>
              <w:spacing w:after="0" w:line="240" w:lineRule="auto"/>
              <w:rPr>
                <w:sz w:val="19"/>
                <w:szCs w:val="19"/>
              </w:rPr>
            </w:pPr>
            <w:r>
              <w:rPr>
                <w:rFonts w:ascii="Times New Roman" w:hAnsi="Times New Roman" w:cs="Times New Roman"/>
                <w:color w:val="000000"/>
                <w:sz w:val="19"/>
                <w:szCs w:val="19"/>
              </w:rPr>
              <w:t xml:space="preserve">______________________ </w:t>
            </w:r>
            <w:proofErr w:type="spellStart"/>
            <w:r>
              <w:rPr>
                <w:rFonts w:ascii="Times New Roman" w:hAnsi="Times New Roman" w:cs="Times New Roman"/>
                <w:color w:val="000000"/>
                <w:sz w:val="19"/>
                <w:szCs w:val="19"/>
              </w:rPr>
              <w:t>Доманина</w:t>
            </w:r>
            <w:proofErr w:type="spellEnd"/>
            <w:r>
              <w:rPr>
                <w:rFonts w:ascii="Times New Roman" w:hAnsi="Times New Roman" w:cs="Times New Roman"/>
                <w:color w:val="000000"/>
                <w:sz w:val="19"/>
                <w:szCs w:val="19"/>
              </w:rPr>
              <w:t xml:space="preserve"> Н.А.</w:t>
            </w:r>
          </w:p>
          <w:p w14:paraId="062B7394" w14:textId="77777777" w:rsidR="00304DF5" w:rsidRDefault="00304DF5">
            <w:pPr>
              <w:spacing w:after="0" w:line="240" w:lineRule="auto"/>
              <w:rPr>
                <w:sz w:val="19"/>
                <w:szCs w:val="19"/>
              </w:rPr>
            </w:pPr>
          </w:p>
        </w:tc>
      </w:tr>
    </w:tbl>
    <w:p w14:paraId="5BED128D" w14:textId="77777777" w:rsidR="00304DF5" w:rsidRDefault="00B92DBF">
      <w:pPr>
        <w:rPr>
          <w:sz w:val="0"/>
          <w:szCs w:val="0"/>
        </w:rPr>
      </w:pPr>
      <w:r>
        <w:br w:type="page"/>
      </w:r>
    </w:p>
    <w:tbl>
      <w:tblPr>
        <w:tblW w:w="10275" w:type="dxa"/>
        <w:tblInd w:w="-1" w:type="dxa"/>
        <w:tblCellMar>
          <w:left w:w="0" w:type="dxa"/>
          <w:right w:w="0" w:type="dxa"/>
        </w:tblCellMar>
        <w:tblLook w:val="04A0" w:firstRow="1" w:lastRow="0" w:firstColumn="1" w:lastColumn="0" w:noHBand="0" w:noVBand="1"/>
      </w:tblPr>
      <w:tblGrid>
        <w:gridCol w:w="775"/>
        <w:gridCol w:w="110"/>
        <w:gridCol w:w="116"/>
        <w:gridCol w:w="1746"/>
        <w:gridCol w:w="79"/>
        <w:gridCol w:w="1651"/>
        <w:gridCol w:w="15"/>
        <w:gridCol w:w="2870"/>
        <w:gridCol w:w="37"/>
        <w:gridCol w:w="389"/>
        <w:gridCol w:w="458"/>
        <w:gridCol w:w="790"/>
        <w:gridCol w:w="27"/>
        <w:gridCol w:w="177"/>
        <w:gridCol w:w="64"/>
        <w:gridCol w:w="21"/>
        <w:gridCol w:w="950"/>
      </w:tblGrid>
      <w:tr w:rsidR="00304DF5" w:rsidRPr="00EB47D2" w14:paraId="22952E4E"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0ED81B1" w14:textId="77777777" w:rsidR="00304DF5" w:rsidRPr="00B24C1C" w:rsidRDefault="00B92DBF">
            <w:pPr>
              <w:spacing w:after="0" w:line="240" w:lineRule="auto"/>
              <w:jc w:val="center"/>
              <w:rPr>
                <w:sz w:val="19"/>
                <w:szCs w:val="19"/>
                <w:lang w:val="ru-RU"/>
              </w:rPr>
            </w:pPr>
            <w:r w:rsidRPr="00B24C1C">
              <w:rPr>
                <w:rFonts w:ascii="Times New Roman" w:hAnsi="Times New Roman" w:cs="Times New Roman"/>
                <w:b/>
                <w:color w:val="000000"/>
                <w:sz w:val="19"/>
                <w:szCs w:val="19"/>
                <w:lang w:val="ru-RU"/>
              </w:rPr>
              <w:lastRenderedPageBreak/>
              <w:t>1. ЦЕЛИ И ЗАДАЧИ ПРАКТИКИ. ВИД, ТИП ПРАКТИКИ, СПОСОБЫ И ФОРМЫ ЕЕ ПРОВЕДЕНИЯ</w:t>
            </w:r>
          </w:p>
        </w:tc>
      </w:tr>
      <w:tr w:rsidR="00187399" w:rsidRPr="00EB47D2" w14:paraId="5F26DC18"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auto" w:fill="FFFFFF" w:themeFill="background1"/>
            <w:tcMar>
              <w:left w:w="34" w:type="dxa"/>
              <w:right w:w="34" w:type="dxa"/>
            </w:tcMar>
          </w:tcPr>
          <w:p w14:paraId="2A40A76B" w14:textId="2B04E154" w:rsidR="00CD7D62" w:rsidRDefault="00CD7D62" w:rsidP="00CD7D62">
            <w:pPr>
              <w:spacing w:after="0" w:line="240" w:lineRule="auto"/>
              <w:jc w:val="both"/>
              <w:rPr>
                <w:rFonts w:ascii="Times New Roman" w:hAnsi="Times New Roman" w:cs="Times New Roman"/>
                <w:bCs/>
                <w:sz w:val="19"/>
                <w:szCs w:val="19"/>
                <w:lang w:val="ru-RU"/>
              </w:rPr>
            </w:pPr>
            <w:r>
              <w:rPr>
                <w:rFonts w:ascii="Times New Roman" w:hAnsi="Times New Roman" w:cs="Times New Roman"/>
                <w:b/>
                <w:color w:val="000000"/>
                <w:sz w:val="19"/>
                <w:szCs w:val="19"/>
                <w:lang w:val="ru-RU"/>
              </w:rPr>
              <w:t xml:space="preserve">Цель практики: </w:t>
            </w:r>
            <w:r>
              <w:rPr>
                <w:rFonts w:ascii="Times New Roman" w:hAnsi="Times New Roman" w:cs="Times New Roman"/>
                <w:bCs/>
                <w:color w:val="000000"/>
                <w:sz w:val="19"/>
                <w:szCs w:val="19"/>
                <w:lang w:val="ru-RU"/>
              </w:rPr>
              <w:t>приобретение практических навыков перевода</w:t>
            </w:r>
            <w:r>
              <w:rPr>
                <w:rFonts w:ascii="Times New Roman" w:hAnsi="Times New Roman" w:cs="Times New Roman"/>
                <w:b/>
                <w:color w:val="000000"/>
                <w:sz w:val="19"/>
                <w:szCs w:val="19"/>
                <w:lang w:val="ru-RU"/>
              </w:rPr>
              <w:t xml:space="preserve"> </w:t>
            </w:r>
            <w:r>
              <w:rPr>
                <w:rFonts w:ascii="Times New Roman" w:hAnsi="Times New Roman" w:cs="Times New Roman"/>
                <w:bCs/>
                <w:sz w:val="19"/>
                <w:szCs w:val="19"/>
                <w:lang w:val="ru-RU"/>
              </w:rPr>
              <w:t xml:space="preserve">текстов разной тематики, направленное на обеспечение комплексной и качественной подготовки </w:t>
            </w:r>
            <w:r w:rsidR="00C83CA0">
              <w:rPr>
                <w:rFonts w:ascii="Times New Roman" w:hAnsi="Times New Roman" w:cs="Times New Roman"/>
                <w:bCs/>
                <w:sz w:val="19"/>
                <w:szCs w:val="19"/>
                <w:lang w:val="ru-RU"/>
              </w:rPr>
              <w:t>обучающихся</w:t>
            </w:r>
            <w:r>
              <w:rPr>
                <w:rFonts w:ascii="Times New Roman" w:hAnsi="Times New Roman" w:cs="Times New Roman"/>
                <w:bCs/>
                <w:sz w:val="19"/>
                <w:szCs w:val="19"/>
                <w:lang w:val="ru-RU"/>
              </w:rPr>
              <w:t xml:space="preserve"> к переводческой деятельности и формирование у них профессиональных компетенций согласно ФГОС ВО по данному направлению подготовки. </w:t>
            </w:r>
          </w:p>
          <w:p w14:paraId="0D637BF5" w14:textId="72853B89" w:rsidR="00CD7D62" w:rsidRDefault="00CD7D62" w:rsidP="00CD7D62">
            <w:pPr>
              <w:spacing w:after="0" w:line="240" w:lineRule="auto"/>
              <w:jc w:val="both"/>
              <w:rPr>
                <w:rFonts w:ascii="Times New Roman" w:hAnsi="Times New Roman" w:cs="Times New Roman"/>
                <w:bCs/>
                <w:color w:val="000000"/>
                <w:sz w:val="19"/>
                <w:szCs w:val="19"/>
                <w:lang w:val="ru-RU"/>
              </w:rPr>
            </w:pPr>
            <w:r>
              <w:rPr>
                <w:rFonts w:ascii="Times New Roman" w:hAnsi="Times New Roman" w:cs="Times New Roman"/>
                <w:b/>
                <w:color w:val="000000"/>
                <w:sz w:val="19"/>
                <w:szCs w:val="19"/>
                <w:lang w:val="ru-RU"/>
              </w:rPr>
              <w:t xml:space="preserve">Задачи практики: </w:t>
            </w:r>
            <w:r>
              <w:rPr>
                <w:rFonts w:ascii="Times New Roman" w:hAnsi="Times New Roman" w:cs="Times New Roman"/>
                <w:bCs/>
                <w:color w:val="000000"/>
                <w:sz w:val="19"/>
                <w:szCs w:val="19"/>
                <w:lang w:val="ru-RU"/>
              </w:rPr>
              <w:t xml:space="preserve">углубление и закрепление теоретических знаний в области перевода; применение полученных переводческих умений и навыков на практике; </w:t>
            </w:r>
            <w:r>
              <w:rPr>
                <w:rFonts w:ascii="Times New Roman" w:hAnsi="Times New Roman" w:cs="Times New Roman"/>
                <w:bCs/>
                <w:sz w:val="19"/>
                <w:szCs w:val="19"/>
                <w:lang w:val="ru-RU"/>
              </w:rPr>
              <w:t>приобретение опыта профессиональной деятельности в сфере письменного перевода с английского языка на русский; отработка комплексной технологии перевода; развитие навыков работы с информационными ресурсами, словарями, справочниками и другими источниками информации.</w:t>
            </w:r>
          </w:p>
          <w:p w14:paraId="5DDE2207" w14:textId="77777777" w:rsidR="00187399" w:rsidRPr="00727EF3" w:rsidRDefault="00187399" w:rsidP="0066527E">
            <w:pPr>
              <w:spacing w:after="0" w:line="240" w:lineRule="auto"/>
              <w:jc w:val="both"/>
              <w:rPr>
                <w:rFonts w:ascii="Times New Roman" w:hAnsi="Times New Roman" w:cs="Times New Roman"/>
                <w:b/>
                <w:color w:val="000000"/>
                <w:sz w:val="19"/>
                <w:szCs w:val="19"/>
                <w:lang w:val="ru-RU"/>
              </w:rPr>
            </w:pPr>
            <w:r w:rsidRPr="00727EF3">
              <w:rPr>
                <w:rFonts w:ascii="Times New Roman" w:hAnsi="Times New Roman" w:cs="Times New Roman"/>
                <w:b/>
                <w:color w:val="000000"/>
                <w:sz w:val="19"/>
                <w:szCs w:val="19"/>
                <w:lang w:val="ru-RU"/>
              </w:rPr>
              <w:t xml:space="preserve">Вид практики: </w:t>
            </w:r>
            <w:r w:rsidRPr="008F25C1">
              <w:rPr>
                <w:rFonts w:ascii="Times New Roman" w:hAnsi="Times New Roman" w:cs="Times New Roman"/>
                <w:color w:val="000000"/>
                <w:sz w:val="19"/>
                <w:szCs w:val="19"/>
                <w:lang w:val="ru-RU"/>
              </w:rPr>
              <w:t>учебная</w:t>
            </w:r>
          </w:p>
          <w:p w14:paraId="2DCC3FDC" w14:textId="77777777" w:rsidR="00187399" w:rsidRPr="00727EF3" w:rsidRDefault="00187399" w:rsidP="0066527E">
            <w:pPr>
              <w:spacing w:after="0" w:line="240" w:lineRule="auto"/>
              <w:jc w:val="both"/>
              <w:rPr>
                <w:rFonts w:ascii="Times New Roman" w:hAnsi="Times New Roman" w:cs="Times New Roman"/>
                <w:b/>
                <w:color w:val="000000"/>
                <w:sz w:val="19"/>
                <w:szCs w:val="19"/>
                <w:lang w:val="ru-RU"/>
              </w:rPr>
            </w:pPr>
            <w:r w:rsidRPr="00727EF3">
              <w:rPr>
                <w:rFonts w:ascii="Times New Roman" w:hAnsi="Times New Roman" w:cs="Times New Roman"/>
                <w:b/>
                <w:color w:val="000000"/>
                <w:sz w:val="19"/>
                <w:szCs w:val="19"/>
                <w:lang w:val="ru-RU"/>
              </w:rPr>
              <w:t xml:space="preserve">Тип практики: </w:t>
            </w:r>
            <w:r>
              <w:rPr>
                <w:rFonts w:ascii="Times New Roman" w:hAnsi="Times New Roman" w:cs="Times New Roman"/>
                <w:color w:val="000000"/>
                <w:sz w:val="19"/>
                <w:szCs w:val="19"/>
                <w:lang w:val="ru-RU"/>
              </w:rPr>
              <w:t>переводческая практика</w:t>
            </w:r>
          </w:p>
          <w:p w14:paraId="685E6E8E" w14:textId="77777777" w:rsidR="00CD7D62" w:rsidRPr="00026C3A" w:rsidRDefault="00CD7D62" w:rsidP="00CD7D62">
            <w:pPr>
              <w:spacing w:after="0" w:line="240" w:lineRule="auto"/>
              <w:jc w:val="both"/>
              <w:rPr>
                <w:rFonts w:ascii="Times New Roman" w:hAnsi="Times New Roman" w:cs="Times New Roman"/>
                <w:color w:val="000000"/>
                <w:sz w:val="19"/>
                <w:szCs w:val="19"/>
                <w:lang w:val="ru-RU"/>
              </w:rPr>
            </w:pPr>
            <w:r w:rsidRPr="00727EF3">
              <w:rPr>
                <w:rFonts w:ascii="Times New Roman" w:hAnsi="Times New Roman" w:cs="Times New Roman"/>
                <w:b/>
                <w:color w:val="000000"/>
                <w:sz w:val="19"/>
                <w:szCs w:val="19"/>
                <w:lang w:val="ru-RU"/>
              </w:rPr>
              <w:t xml:space="preserve">Способ проведения: </w:t>
            </w:r>
            <w:r w:rsidRPr="00026C3A">
              <w:rPr>
                <w:rFonts w:ascii="Times New Roman" w:hAnsi="Times New Roman" w:cs="Times New Roman"/>
                <w:color w:val="000000"/>
                <w:sz w:val="19"/>
                <w:szCs w:val="19"/>
                <w:lang w:val="ru-RU"/>
              </w:rPr>
              <w:t>стационарная</w:t>
            </w:r>
          </w:p>
          <w:p w14:paraId="05EC8E97" w14:textId="09C43540" w:rsidR="00187399" w:rsidRPr="00727EF3" w:rsidRDefault="00CD7D62" w:rsidP="00CD7D62">
            <w:pPr>
              <w:spacing w:after="0" w:line="240" w:lineRule="auto"/>
              <w:jc w:val="both"/>
              <w:rPr>
                <w:rFonts w:ascii="Times New Roman" w:hAnsi="Times New Roman" w:cs="Times New Roman"/>
                <w:bCs/>
                <w:color w:val="000000"/>
                <w:sz w:val="19"/>
                <w:szCs w:val="19"/>
                <w:lang w:val="ru-RU"/>
              </w:rPr>
            </w:pPr>
            <w:r w:rsidRPr="00727EF3">
              <w:rPr>
                <w:rFonts w:ascii="Times New Roman" w:hAnsi="Times New Roman" w:cs="Times New Roman"/>
                <w:b/>
                <w:color w:val="000000"/>
                <w:sz w:val="19"/>
                <w:szCs w:val="19"/>
                <w:lang w:val="ru-RU"/>
              </w:rPr>
              <w:t xml:space="preserve">Форма проведения: </w:t>
            </w:r>
            <w:r w:rsidRPr="00026C3A">
              <w:rPr>
                <w:rFonts w:ascii="Times New Roman" w:hAnsi="Times New Roman" w:cs="Times New Roman"/>
                <w:color w:val="000000"/>
                <w:sz w:val="19"/>
                <w:szCs w:val="19"/>
                <w:lang w:val="ru-RU"/>
              </w:rPr>
              <w:t>непрерывная</w:t>
            </w:r>
          </w:p>
        </w:tc>
      </w:tr>
      <w:tr w:rsidR="00304DF5" w:rsidRPr="00EB47D2" w14:paraId="74CA2358" w14:textId="77777777" w:rsidTr="00C34195">
        <w:trPr>
          <w:trHeight w:hRule="exact" w:val="277"/>
        </w:trPr>
        <w:tc>
          <w:tcPr>
            <w:tcW w:w="775" w:type="dxa"/>
          </w:tcPr>
          <w:p w14:paraId="70D6691F" w14:textId="77777777" w:rsidR="00304DF5" w:rsidRPr="00B24C1C" w:rsidRDefault="00304DF5">
            <w:pPr>
              <w:rPr>
                <w:lang w:val="ru-RU"/>
              </w:rPr>
            </w:pPr>
          </w:p>
        </w:tc>
        <w:tc>
          <w:tcPr>
            <w:tcW w:w="226" w:type="dxa"/>
            <w:gridSpan w:val="2"/>
          </w:tcPr>
          <w:p w14:paraId="6C8BB362" w14:textId="77777777" w:rsidR="00304DF5" w:rsidRPr="00B24C1C" w:rsidRDefault="00304DF5">
            <w:pPr>
              <w:rPr>
                <w:lang w:val="ru-RU"/>
              </w:rPr>
            </w:pPr>
          </w:p>
        </w:tc>
        <w:tc>
          <w:tcPr>
            <w:tcW w:w="1746" w:type="dxa"/>
          </w:tcPr>
          <w:p w14:paraId="466DB0CF" w14:textId="77777777" w:rsidR="00304DF5" w:rsidRPr="00B24C1C" w:rsidRDefault="00304DF5">
            <w:pPr>
              <w:rPr>
                <w:lang w:val="ru-RU"/>
              </w:rPr>
            </w:pPr>
          </w:p>
        </w:tc>
        <w:tc>
          <w:tcPr>
            <w:tcW w:w="1730" w:type="dxa"/>
            <w:gridSpan w:val="2"/>
          </w:tcPr>
          <w:p w14:paraId="7924D8ED" w14:textId="77777777" w:rsidR="00304DF5" w:rsidRPr="00B24C1C" w:rsidRDefault="00304DF5">
            <w:pPr>
              <w:rPr>
                <w:lang w:val="ru-RU"/>
              </w:rPr>
            </w:pPr>
          </w:p>
        </w:tc>
        <w:tc>
          <w:tcPr>
            <w:tcW w:w="2885" w:type="dxa"/>
            <w:gridSpan w:val="2"/>
          </w:tcPr>
          <w:p w14:paraId="15A2F33D" w14:textId="77777777" w:rsidR="00304DF5" w:rsidRPr="00B24C1C" w:rsidRDefault="00304DF5">
            <w:pPr>
              <w:rPr>
                <w:lang w:val="ru-RU"/>
              </w:rPr>
            </w:pPr>
          </w:p>
        </w:tc>
        <w:tc>
          <w:tcPr>
            <w:tcW w:w="426" w:type="dxa"/>
            <w:gridSpan w:val="2"/>
          </w:tcPr>
          <w:p w14:paraId="275A1772" w14:textId="77777777" w:rsidR="00304DF5" w:rsidRPr="00B24C1C" w:rsidRDefault="00304DF5">
            <w:pPr>
              <w:rPr>
                <w:lang w:val="ru-RU"/>
              </w:rPr>
            </w:pPr>
          </w:p>
        </w:tc>
        <w:tc>
          <w:tcPr>
            <w:tcW w:w="1275" w:type="dxa"/>
            <w:gridSpan w:val="3"/>
          </w:tcPr>
          <w:p w14:paraId="4642314D" w14:textId="77777777" w:rsidR="00304DF5" w:rsidRPr="00B24C1C" w:rsidRDefault="00304DF5">
            <w:pPr>
              <w:rPr>
                <w:lang w:val="ru-RU"/>
              </w:rPr>
            </w:pPr>
          </w:p>
        </w:tc>
        <w:tc>
          <w:tcPr>
            <w:tcW w:w="262" w:type="dxa"/>
            <w:gridSpan w:val="3"/>
          </w:tcPr>
          <w:p w14:paraId="746A3C59" w14:textId="77777777" w:rsidR="00304DF5" w:rsidRPr="00B24C1C" w:rsidRDefault="00304DF5">
            <w:pPr>
              <w:rPr>
                <w:lang w:val="ru-RU"/>
              </w:rPr>
            </w:pPr>
          </w:p>
        </w:tc>
        <w:tc>
          <w:tcPr>
            <w:tcW w:w="950" w:type="dxa"/>
          </w:tcPr>
          <w:p w14:paraId="2A9A1952" w14:textId="77777777" w:rsidR="00304DF5" w:rsidRPr="00B24C1C" w:rsidRDefault="00304DF5">
            <w:pPr>
              <w:rPr>
                <w:lang w:val="ru-RU"/>
              </w:rPr>
            </w:pPr>
          </w:p>
        </w:tc>
      </w:tr>
      <w:tr w:rsidR="00304DF5" w:rsidRPr="00EB47D2" w14:paraId="636B677C"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9BAEEE4" w14:textId="77777777" w:rsidR="00304DF5" w:rsidRPr="00B24C1C" w:rsidRDefault="00B92DBF">
            <w:pPr>
              <w:spacing w:after="0" w:line="240" w:lineRule="auto"/>
              <w:jc w:val="center"/>
              <w:rPr>
                <w:sz w:val="19"/>
                <w:szCs w:val="19"/>
                <w:lang w:val="ru-RU"/>
              </w:rPr>
            </w:pPr>
            <w:r w:rsidRPr="00B24C1C">
              <w:rPr>
                <w:rFonts w:ascii="Times New Roman" w:hAnsi="Times New Roman" w:cs="Times New Roman"/>
                <w:b/>
                <w:color w:val="000000"/>
                <w:sz w:val="19"/>
                <w:szCs w:val="19"/>
                <w:lang w:val="ru-RU"/>
              </w:rPr>
              <w:t>2. МЕСТО ПРАКТИКИ В СТРУКТУРЕ ОБРАЗОВАТЕЛЬНОЙ ПРОГРАММЫ</w:t>
            </w:r>
          </w:p>
        </w:tc>
      </w:tr>
      <w:tr w:rsidR="00304DF5" w14:paraId="11BD0509" w14:textId="77777777" w:rsidTr="00270BE6">
        <w:trPr>
          <w:trHeight w:val="20"/>
        </w:trPr>
        <w:tc>
          <w:tcPr>
            <w:tcW w:w="274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6DE4E7" w14:textId="77777777" w:rsidR="00304DF5" w:rsidRDefault="00B92DBF">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52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F33820" w14:textId="77777777" w:rsidR="00304DF5" w:rsidRDefault="00B92DBF">
            <w:pPr>
              <w:spacing w:after="0" w:line="240" w:lineRule="auto"/>
              <w:rPr>
                <w:sz w:val="19"/>
                <w:szCs w:val="19"/>
              </w:rPr>
            </w:pPr>
            <w:r>
              <w:rPr>
                <w:rFonts w:ascii="Times New Roman" w:hAnsi="Times New Roman" w:cs="Times New Roman"/>
                <w:color w:val="000000"/>
                <w:sz w:val="19"/>
                <w:szCs w:val="19"/>
              </w:rPr>
              <w:t>Б2.В</w:t>
            </w:r>
          </w:p>
        </w:tc>
      </w:tr>
      <w:tr w:rsidR="00187399" w:rsidRPr="00EB47D2" w14:paraId="21B065BA" w14:textId="77777777" w:rsidTr="00270BE6">
        <w:trPr>
          <w:trHeight w:val="20"/>
        </w:trPr>
        <w:tc>
          <w:tcPr>
            <w:tcW w:w="10275" w:type="dxa"/>
            <w:gridSpan w:val="17"/>
            <w:tcBorders>
              <w:top w:val="single" w:sz="8" w:space="0" w:color="000000"/>
              <w:left w:val="single" w:sz="8" w:space="0" w:color="000000"/>
              <w:right w:val="single" w:sz="8" w:space="0" w:color="000000"/>
            </w:tcBorders>
            <w:shd w:val="clear" w:color="000000" w:fill="FFFFFF"/>
            <w:tcMar>
              <w:left w:w="34" w:type="dxa"/>
              <w:right w:w="34" w:type="dxa"/>
            </w:tcMar>
          </w:tcPr>
          <w:p w14:paraId="1B76E2D8" w14:textId="77777777" w:rsidR="00187399" w:rsidRPr="00CD7D62" w:rsidRDefault="00187399" w:rsidP="0066527E">
            <w:pPr>
              <w:spacing w:after="0" w:line="240" w:lineRule="auto"/>
              <w:rPr>
                <w:rFonts w:ascii="Times New Roman" w:hAnsi="Times New Roman" w:cs="Times New Roman"/>
                <w:color w:val="000000"/>
                <w:sz w:val="19"/>
                <w:szCs w:val="19"/>
                <w:lang w:val="ru-RU"/>
              </w:rPr>
            </w:pPr>
            <w:r w:rsidRPr="00043238">
              <w:rPr>
                <w:rFonts w:ascii="Times New Roman" w:hAnsi="Times New Roman" w:cs="Times New Roman"/>
                <w:color w:val="000000"/>
                <w:sz w:val="19"/>
                <w:szCs w:val="19"/>
                <w:lang w:val="ru-RU"/>
              </w:rPr>
              <w:t>Практика является обязательным разделом ОПОП ВО по направлению подготовки и представляет собой</w:t>
            </w:r>
            <w:r>
              <w:rPr>
                <w:rFonts w:ascii="Times New Roman" w:hAnsi="Times New Roman" w:cs="Times New Roman"/>
                <w:color w:val="000000"/>
                <w:sz w:val="19"/>
                <w:szCs w:val="19"/>
                <w:lang w:val="ru-RU"/>
              </w:rPr>
              <w:t xml:space="preserve"> </w:t>
            </w:r>
            <w:r w:rsidRPr="00941BA7">
              <w:rPr>
                <w:rFonts w:ascii="Times New Roman" w:hAnsi="Times New Roman" w:cs="Times New Roman"/>
                <w:color w:val="000000"/>
                <w:sz w:val="19"/>
                <w:szCs w:val="19"/>
                <w:lang w:val="ru-RU"/>
              </w:rPr>
              <w:t>вид учебной работы, непосредственно ориентированный на профессионально-практическую подготовку обучающихся.</w:t>
            </w:r>
          </w:p>
          <w:p w14:paraId="3AE93144" w14:textId="77777777" w:rsidR="00187399" w:rsidRPr="00CD7D62" w:rsidRDefault="00187399" w:rsidP="0066527E">
            <w:pPr>
              <w:spacing w:after="0" w:line="240" w:lineRule="auto"/>
              <w:rPr>
                <w:rFonts w:ascii="Times New Roman" w:hAnsi="Times New Roman" w:cs="Times New Roman"/>
                <w:color w:val="000000"/>
                <w:sz w:val="19"/>
                <w:szCs w:val="19"/>
                <w:lang w:val="ru-RU"/>
              </w:rPr>
            </w:pPr>
            <w:r w:rsidRPr="00941BA7">
              <w:rPr>
                <w:rFonts w:ascii="Times New Roman" w:hAnsi="Times New Roman" w:cs="Times New Roman"/>
                <w:color w:val="000000"/>
                <w:sz w:val="19"/>
                <w:szCs w:val="19"/>
                <w:lang w:val="ru-RU"/>
              </w:rPr>
              <w:t>Практика базируется на разделах ОПОП ВО: «Характеристика профессиональной деятельности выпускников, освоивших программу», «Требования к результатам освоения программы», «Требования к структуре программы».</w:t>
            </w:r>
          </w:p>
          <w:p w14:paraId="556F161E" w14:textId="2D2AD82D" w:rsidR="00187399" w:rsidRPr="00CD7D62" w:rsidRDefault="00187399" w:rsidP="00CD7D62">
            <w:pPr>
              <w:spacing w:after="0" w:line="240" w:lineRule="auto"/>
              <w:rPr>
                <w:rFonts w:ascii="Times New Roman" w:hAnsi="Times New Roman" w:cs="Times New Roman"/>
                <w:color w:val="000000"/>
                <w:sz w:val="19"/>
                <w:szCs w:val="19"/>
                <w:lang w:val="ru-RU"/>
              </w:rPr>
            </w:pPr>
            <w:r w:rsidRPr="00941BA7">
              <w:rPr>
                <w:rFonts w:ascii="Times New Roman" w:hAnsi="Times New Roman" w:cs="Times New Roman"/>
                <w:color w:val="000000"/>
                <w:sz w:val="19"/>
                <w:szCs w:val="19"/>
                <w:lang w:val="ru-RU"/>
              </w:rPr>
              <w:t>В структуре ОПОП ВО по направлению подготовки практика завершает изучение таких дисциплин (практик) учебного плана, как</w:t>
            </w:r>
            <w:r>
              <w:rPr>
                <w:rFonts w:ascii="Times New Roman" w:hAnsi="Times New Roman" w:cs="Times New Roman"/>
                <w:color w:val="000000"/>
                <w:sz w:val="19"/>
                <w:szCs w:val="19"/>
                <w:lang w:val="ru-RU"/>
              </w:rPr>
              <w:t>:</w:t>
            </w:r>
            <w:r w:rsidR="00CD7D62">
              <w:rPr>
                <w:rFonts w:ascii="Times New Roman" w:hAnsi="Times New Roman" w:cs="Times New Roman"/>
                <w:color w:val="000000"/>
                <w:sz w:val="19"/>
                <w:szCs w:val="19"/>
                <w:lang w:val="ru-RU"/>
              </w:rPr>
              <w:t xml:space="preserve"> </w:t>
            </w:r>
            <w:r w:rsidR="00CD7D62" w:rsidRPr="00CD7D62">
              <w:rPr>
                <w:rFonts w:ascii="Times New Roman" w:hAnsi="Times New Roman" w:cs="Times New Roman"/>
                <w:color w:val="000000"/>
                <w:sz w:val="19"/>
                <w:szCs w:val="19"/>
                <w:lang w:val="ru-RU"/>
              </w:rPr>
              <w:t xml:space="preserve">Введение в теорию межкультурной коммуникации, Лексикология, Страноведение и </w:t>
            </w:r>
            <w:proofErr w:type="spellStart"/>
            <w:r w:rsidR="00CD7D62" w:rsidRPr="00CD7D62">
              <w:rPr>
                <w:rFonts w:ascii="Times New Roman" w:hAnsi="Times New Roman" w:cs="Times New Roman"/>
                <w:color w:val="000000"/>
                <w:sz w:val="19"/>
                <w:szCs w:val="19"/>
                <w:lang w:val="ru-RU"/>
              </w:rPr>
              <w:t>лингвострановедение</w:t>
            </w:r>
            <w:proofErr w:type="spellEnd"/>
            <w:r w:rsidR="00CD7D62" w:rsidRPr="00CD7D62">
              <w:rPr>
                <w:rFonts w:ascii="Times New Roman" w:hAnsi="Times New Roman" w:cs="Times New Roman"/>
                <w:color w:val="000000"/>
                <w:sz w:val="19"/>
                <w:szCs w:val="19"/>
                <w:lang w:val="ru-RU"/>
              </w:rPr>
              <w:t>, Практическая грамматика, Практика устной и письменной речи, Теория перевода</w:t>
            </w:r>
          </w:p>
        </w:tc>
      </w:tr>
      <w:tr w:rsidR="00187399" w:rsidRPr="00EB47D2" w14:paraId="0857EA68"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B4878" w14:textId="77777777" w:rsidR="00187399" w:rsidRPr="00941BA7" w:rsidRDefault="00187399" w:rsidP="0066527E">
            <w:pPr>
              <w:spacing w:after="0" w:line="240" w:lineRule="auto"/>
              <w:rPr>
                <w:sz w:val="19"/>
                <w:szCs w:val="19"/>
                <w:lang w:val="ru-RU"/>
              </w:rPr>
            </w:pPr>
            <w:r w:rsidRPr="00941BA7">
              <w:rPr>
                <w:rFonts w:ascii="Times New Roman" w:hAnsi="Times New Roman" w:cs="Times New Roman"/>
                <w:b/>
                <w:color w:val="000000"/>
                <w:sz w:val="19"/>
                <w:szCs w:val="19"/>
                <w:lang w:val="ru-RU"/>
              </w:rPr>
              <w:t>Практика является основой для эффективного освоения следующих дисциплин (практик) учебного плана:</w:t>
            </w:r>
          </w:p>
        </w:tc>
      </w:tr>
      <w:tr w:rsidR="00187399" w:rsidRPr="00EB47D2" w14:paraId="2FF96BCD"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C83DD9" w14:textId="43B9E65E" w:rsidR="00187399" w:rsidRPr="00CD7D62" w:rsidRDefault="00CD7D62" w:rsidP="00270BE6">
            <w:pPr>
              <w:spacing w:after="0" w:line="240" w:lineRule="auto"/>
              <w:rPr>
                <w:rFonts w:ascii="Times New Roman" w:hAnsi="Times New Roman" w:cs="Times New Roman"/>
                <w:color w:val="000000"/>
                <w:sz w:val="19"/>
                <w:szCs w:val="19"/>
                <w:lang w:val="ru-RU"/>
              </w:rPr>
            </w:pPr>
            <w:r w:rsidRPr="00CD7D62">
              <w:rPr>
                <w:rFonts w:ascii="Times New Roman" w:hAnsi="Times New Roman" w:cs="Times New Roman"/>
                <w:color w:val="000000"/>
                <w:sz w:val="19"/>
                <w:szCs w:val="19"/>
                <w:lang w:val="ru-RU"/>
              </w:rPr>
              <w:t>Информационно-коммуникационные технологии в переводе, Практический курс перевода (английский язык), Письменный перевод (английский язык), Основы перевода деловой документации, Реферирование иноязычных текстов, Производственная практика (переводческая практика)</w:t>
            </w:r>
          </w:p>
        </w:tc>
      </w:tr>
      <w:tr w:rsidR="00304DF5" w:rsidRPr="00EB47D2" w14:paraId="10EC2F99"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EA95345" w14:textId="77777777" w:rsidR="00304DF5" w:rsidRPr="00B24C1C" w:rsidRDefault="00B92DBF">
            <w:pPr>
              <w:spacing w:after="0" w:line="240" w:lineRule="auto"/>
              <w:jc w:val="center"/>
              <w:rPr>
                <w:sz w:val="19"/>
                <w:szCs w:val="19"/>
                <w:lang w:val="ru-RU"/>
              </w:rPr>
            </w:pPr>
            <w:r w:rsidRPr="00B24C1C">
              <w:rPr>
                <w:rFonts w:ascii="Times New Roman" w:hAnsi="Times New Roman" w:cs="Times New Roman"/>
                <w:b/>
                <w:color w:val="000000"/>
                <w:sz w:val="19"/>
                <w:szCs w:val="19"/>
                <w:lang w:val="ru-RU"/>
              </w:rPr>
              <w:t>3. КОМПЕТЕНЦИИ ОБУЧАЮЩЕГОСЯ, ФОРМИРУЕМЫЕ В РЕЗУЛЬТАТЕ ПРОХОЖДЕНИЯ ПРАКТИКИ</w:t>
            </w:r>
          </w:p>
        </w:tc>
      </w:tr>
      <w:tr w:rsidR="00B24C1C" w:rsidRPr="00EB47D2" w14:paraId="7A6950DA"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4FEAB688" w14:textId="77777777" w:rsidR="00B24C1C" w:rsidRPr="00B24C1C" w:rsidRDefault="00B24C1C">
            <w:pPr>
              <w:spacing w:after="0" w:line="240" w:lineRule="auto"/>
              <w:jc w:val="center"/>
              <w:rPr>
                <w:rFonts w:ascii="Times New Roman" w:hAnsi="Times New Roman" w:cs="Times New Roman"/>
                <w:b/>
                <w:color w:val="000000"/>
                <w:sz w:val="19"/>
                <w:szCs w:val="19"/>
                <w:lang w:val="ru-RU"/>
              </w:rPr>
            </w:pPr>
            <w:r w:rsidRPr="00B24C1C">
              <w:rPr>
                <w:rFonts w:ascii="Times New Roman" w:hAnsi="Times New Roman" w:cs="Times New Roman"/>
                <w:b/>
                <w:color w:val="000000"/>
                <w:sz w:val="19"/>
                <w:szCs w:val="19"/>
                <w:lang w:val="ru-RU"/>
              </w:rPr>
              <w:t xml:space="preserve">ПК-1. Способен осуществлять </w:t>
            </w:r>
            <w:proofErr w:type="spellStart"/>
            <w:r w:rsidRPr="00B24C1C">
              <w:rPr>
                <w:rFonts w:ascii="Times New Roman" w:hAnsi="Times New Roman" w:cs="Times New Roman"/>
                <w:b/>
                <w:color w:val="000000"/>
                <w:sz w:val="19"/>
                <w:szCs w:val="19"/>
                <w:lang w:val="ru-RU"/>
              </w:rPr>
              <w:t>предпереводческий</w:t>
            </w:r>
            <w:proofErr w:type="spellEnd"/>
            <w:r w:rsidRPr="00B24C1C">
              <w:rPr>
                <w:rFonts w:ascii="Times New Roman" w:hAnsi="Times New Roman" w:cs="Times New Roman"/>
                <w:b/>
                <w:color w:val="000000"/>
                <w:sz w:val="19"/>
                <w:szCs w:val="19"/>
                <w:lang w:val="ru-RU"/>
              </w:rPr>
              <w:t xml:space="preserve"> анализ текста, а также предварительную подготовку к выполнению перевода</w:t>
            </w:r>
          </w:p>
        </w:tc>
      </w:tr>
      <w:tr w:rsidR="00304DF5" w:rsidRPr="00EB47D2" w14:paraId="4BA1CEBC"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FA60B" w14:textId="3DA61052" w:rsidR="00304DF5" w:rsidRPr="00B24C1C" w:rsidRDefault="00EB47D2">
            <w:pPr>
              <w:spacing w:after="0" w:line="240" w:lineRule="auto"/>
              <w:jc w:val="center"/>
              <w:rPr>
                <w:sz w:val="19"/>
                <w:szCs w:val="19"/>
                <w:lang w:val="ru-RU"/>
              </w:rPr>
            </w:pPr>
            <w:r>
              <w:rPr>
                <w:rFonts w:ascii="Times New Roman" w:hAnsi="Times New Roman" w:cs="Times New Roman"/>
                <w:b/>
                <w:color w:val="000000"/>
                <w:sz w:val="19"/>
                <w:szCs w:val="19"/>
                <w:lang w:val="ru-RU"/>
              </w:rPr>
              <w:t>ПК-1.1</w:t>
            </w:r>
            <w:r w:rsidR="00B92DBF" w:rsidRPr="00B24C1C">
              <w:rPr>
                <w:rFonts w:ascii="Times New Roman" w:hAnsi="Times New Roman" w:cs="Times New Roman"/>
                <w:b/>
                <w:color w:val="000000"/>
                <w:sz w:val="19"/>
                <w:szCs w:val="19"/>
                <w:lang w:val="ru-RU"/>
              </w:rPr>
              <w:t xml:space="preserve"> Проводит </w:t>
            </w:r>
            <w:proofErr w:type="spellStart"/>
            <w:r w:rsidR="00B92DBF" w:rsidRPr="00B24C1C">
              <w:rPr>
                <w:rFonts w:ascii="Times New Roman" w:hAnsi="Times New Roman" w:cs="Times New Roman"/>
                <w:b/>
                <w:color w:val="000000"/>
                <w:sz w:val="19"/>
                <w:szCs w:val="19"/>
                <w:lang w:val="ru-RU"/>
              </w:rPr>
              <w:t>предпереводческий</w:t>
            </w:r>
            <w:proofErr w:type="spellEnd"/>
            <w:r w:rsidR="00B92DBF" w:rsidRPr="00B24C1C">
              <w:rPr>
                <w:rFonts w:ascii="Times New Roman" w:hAnsi="Times New Roman" w:cs="Times New Roman"/>
                <w:b/>
                <w:color w:val="000000"/>
                <w:sz w:val="19"/>
                <w:szCs w:val="19"/>
                <w:lang w:val="ru-RU"/>
              </w:rPr>
              <w:t xml:space="preserve"> анализ текста, способствующую точному восприятию исходного высказывания</w:t>
            </w:r>
          </w:p>
        </w:tc>
      </w:tr>
      <w:tr w:rsidR="00B24C1C" w:rsidRPr="00EB47D2" w14:paraId="18CD1E97"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84DADD" w14:textId="77777777" w:rsidR="00B24C1C" w:rsidRPr="00B24C1C" w:rsidRDefault="00B24C1C" w:rsidP="00B24C1C">
            <w:pPr>
              <w:spacing w:after="0" w:line="240" w:lineRule="auto"/>
              <w:jc w:val="both"/>
              <w:rPr>
                <w:rFonts w:ascii="Times New Roman" w:hAnsi="Times New Roman" w:cs="Times New Roman"/>
                <w:color w:val="000000"/>
                <w:sz w:val="19"/>
                <w:szCs w:val="19"/>
                <w:lang w:val="ru-RU"/>
              </w:rPr>
            </w:pPr>
            <w:r w:rsidRPr="00B24C1C">
              <w:rPr>
                <w:rFonts w:ascii="Times New Roman" w:hAnsi="Times New Roman" w:cs="Times New Roman"/>
                <w:color w:val="000000"/>
                <w:sz w:val="19"/>
                <w:szCs w:val="19"/>
                <w:lang w:val="ru-RU"/>
              </w:rPr>
              <w:t xml:space="preserve">Умеет: осуществлять </w:t>
            </w:r>
            <w:proofErr w:type="spellStart"/>
            <w:r w:rsidRPr="00B24C1C">
              <w:rPr>
                <w:rFonts w:ascii="Times New Roman" w:hAnsi="Times New Roman" w:cs="Times New Roman"/>
                <w:color w:val="000000"/>
                <w:sz w:val="19"/>
                <w:szCs w:val="19"/>
                <w:lang w:val="ru-RU"/>
              </w:rPr>
              <w:t>предпереводческий</w:t>
            </w:r>
            <w:proofErr w:type="spellEnd"/>
            <w:r w:rsidRPr="00B24C1C">
              <w:rPr>
                <w:rFonts w:ascii="Times New Roman" w:hAnsi="Times New Roman" w:cs="Times New Roman"/>
                <w:color w:val="000000"/>
                <w:sz w:val="19"/>
                <w:szCs w:val="19"/>
                <w:lang w:val="ru-RU"/>
              </w:rPr>
              <w:t xml:space="preserve"> анализ англоязычного текста с учетом специфики лингвистических и национально-культурологических характеристик фонетико-филологического, лексического, семантико-синтаксического и прагматического уровней и на основе анализа идентифицировать различные типы текстов</w:t>
            </w:r>
          </w:p>
        </w:tc>
      </w:tr>
      <w:tr w:rsidR="00304DF5" w:rsidRPr="00EB47D2" w14:paraId="7E888CD5"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1B3337" w14:textId="7FBCE29D" w:rsidR="00304DF5" w:rsidRPr="00B24C1C" w:rsidRDefault="00B92DBF" w:rsidP="00EB47D2">
            <w:pPr>
              <w:spacing w:after="0" w:line="240" w:lineRule="auto"/>
              <w:jc w:val="center"/>
              <w:rPr>
                <w:sz w:val="19"/>
                <w:szCs w:val="19"/>
                <w:lang w:val="ru-RU"/>
              </w:rPr>
            </w:pPr>
            <w:r w:rsidRPr="00B24C1C">
              <w:rPr>
                <w:rFonts w:ascii="Times New Roman" w:hAnsi="Times New Roman" w:cs="Times New Roman"/>
                <w:b/>
                <w:color w:val="000000"/>
                <w:sz w:val="19"/>
                <w:szCs w:val="19"/>
                <w:lang w:val="ru-RU"/>
              </w:rPr>
              <w:t>ПК-1.2 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tc>
      </w:tr>
      <w:tr w:rsidR="00B24C1C" w:rsidRPr="00EB47D2" w14:paraId="43050426"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8FCEFF" w14:textId="77777777" w:rsidR="00B24C1C" w:rsidRPr="00B24C1C" w:rsidRDefault="00B24C1C" w:rsidP="00B24C1C">
            <w:pPr>
              <w:spacing w:after="0" w:line="240" w:lineRule="auto"/>
              <w:jc w:val="both"/>
              <w:rPr>
                <w:rFonts w:ascii="Times New Roman" w:hAnsi="Times New Roman" w:cs="Times New Roman"/>
                <w:color w:val="000000"/>
                <w:sz w:val="19"/>
                <w:szCs w:val="19"/>
                <w:lang w:val="ru-RU"/>
              </w:rPr>
            </w:pPr>
            <w:r w:rsidRPr="00B24C1C">
              <w:rPr>
                <w:rFonts w:ascii="Times New Roman" w:hAnsi="Times New Roman" w:cs="Times New Roman"/>
                <w:color w:val="000000"/>
                <w:sz w:val="19"/>
                <w:szCs w:val="19"/>
                <w:lang w:val="ru-RU"/>
              </w:rPr>
              <w:t>Умеет: осуществлять предварительную подготовку к выполнению перевода с английского языка на русский и поиск необходимой информации в справочной литературе и компьютерных сетях</w:t>
            </w:r>
          </w:p>
        </w:tc>
      </w:tr>
      <w:tr w:rsidR="00B24C1C" w:rsidRPr="00EB47D2" w14:paraId="7EC7615D"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27CF4C8" w14:textId="77777777" w:rsidR="00B24C1C" w:rsidRPr="00B24C1C" w:rsidRDefault="00B24C1C" w:rsidP="0066527E">
            <w:pPr>
              <w:spacing w:after="0" w:line="240" w:lineRule="auto"/>
              <w:jc w:val="center"/>
              <w:rPr>
                <w:rFonts w:ascii="Times New Roman" w:hAnsi="Times New Roman" w:cs="Times New Roman"/>
                <w:b/>
                <w:color w:val="000000"/>
                <w:sz w:val="19"/>
                <w:szCs w:val="19"/>
                <w:lang w:val="ru-RU"/>
              </w:rPr>
            </w:pPr>
            <w:r w:rsidRPr="00B24C1C">
              <w:rPr>
                <w:rFonts w:ascii="Times New Roman" w:hAnsi="Times New Roman" w:cs="Times New Roman"/>
                <w:b/>
                <w:color w:val="000000"/>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tc>
      </w:tr>
      <w:tr w:rsidR="00304DF5" w:rsidRPr="00EB47D2" w14:paraId="0D1CB46D"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EF1C47" w14:textId="77339FC0" w:rsidR="00304DF5" w:rsidRPr="00B24C1C" w:rsidRDefault="00B92DBF" w:rsidP="00EB47D2">
            <w:pPr>
              <w:spacing w:after="0" w:line="240" w:lineRule="auto"/>
              <w:jc w:val="center"/>
              <w:rPr>
                <w:sz w:val="19"/>
                <w:szCs w:val="19"/>
                <w:lang w:val="ru-RU"/>
              </w:rPr>
            </w:pPr>
            <w:r w:rsidRPr="00B24C1C">
              <w:rPr>
                <w:rFonts w:ascii="Times New Roman" w:hAnsi="Times New Roman" w:cs="Times New Roman"/>
                <w:b/>
                <w:color w:val="000000"/>
                <w:sz w:val="19"/>
                <w:szCs w:val="19"/>
                <w:lang w:val="ru-RU"/>
              </w:rPr>
              <w:t>ПК-2.1 Использует основные способы достижения эквивалентности в переводе, а также различные лексические и грамматические переводческие трансформации</w:t>
            </w:r>
          </w:p>
        </w:tc>
      </w:tr>
      <w:tr w:rsidR="00B24C1C" w:rsidRPr="00EB47D2" w14:paraId="3FB638F7"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426AE7" w14:textId="77777777" w:rsidR="00B24C1C" w:rsidRPr="00B24C1C" w:rsidRDefault="00B24C1C" w:rsidP="00B24C1C">
            <w:pPr>
              <w:spacing w:after="0" w:line="240" w:lineRule="auto"/>
              <w:jc w:val="both"/>
              <w:rPr>
                <w:rFonts w:ascii="Times New Roman" w:hAnsi="Times New Roman" w:cs="Times New Roman"/>
                <w:color w:val="000000"/>
                <w:sz w:val="19"/>
                <w:szCs w:val="19"/>
                <w:lang w:val="ru-RU"/>
              </w:rPr>
            </w:pPr>
            <w:r w:rsidRPr="00B24C1C">
              <w:rPr>
                <w:rFonts w:ascii="Times New Roman" w:hAnsi="Times New Roman" w:cs="Times New Roman"/>
                <w:color w:val="000000"/>
                <w:sz w:val="19"/>
                <w:szCs w:val="19"/>
                <w:lang w:val="ru-RU"/>
              </w:rPr>
              <w:t>Знает приемы достижения лингвистической̆ эквивалентности, а также основные переводческие трансформации;</w:t>
            </w:r>
          </w:p>
          <w:p w14:paraId="0C0BE754" w14:textId="77777777" w:rsidR="00B24C1C" w:rsidRPr="00B24C1C" w:rsidRDefault="00B24C1C" w:rsidP="00B24C1C">
            <w:pPr>
              <w:spacing w:after="0" w:line="240" w:lineRule="auto"/>
              <w:jc w:val="both"/>
              <w:rPr>
                <w:rFonts w:ascii="Times New Roman" w:hAnsi="Times New Roman" w:cs="Times New Roman"/>
                <w:color w:val="000000"/>
                <w:sz w:val="19"/>
                <w:szCs w:val="19"/>
                <w:lang w:val="ru-RU"/>
              </w:rPr>
            </w:pPr>
            <w:r w:rsidRPr="00B24C1C">
              <w:rPr>
                <w:rFonts w:ascii="Times New Roman" w:hAnsi="Times New Roman" w:cs="Times New Roman"/>
                <w:color w:val="000000"/>
                <w:sz w:val="19"/>
                <w:szCs w:val="19"/>
                <w:lang w:val="ru-RU"/>
              </w:rPr>
              <w:t>Умеет определять вид необходимой трансформации и применять её при выполнении перевода</w:t>
            </w:r>
          </w:p>
        </w:tc>
      </w:tr>
      <w:tr w:rsidR="00304DF5" w:rsidRPr="00EB47D2" w14:paraId="35199A82"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B41F17" w14:textId="7CB87EEE" w:rsidR="00304DF5" w:rsidRPr="00B24C1C" w:rsidRDefault="00B92DBF" w:rsidP="00EB47D2">
            <w:pPr>
              <w:spacing w:after="0" w:line="240" w:lineRule="auto"/>
              <w:jc w:val="center"/>
              <w:rPr>
                <w:sz w:val="19"/>
                <w:szCs w:val="19"/>
                <w:lang w:val="ru-RU"/>
              </w:rPr>
            </w:pPr>
            <w:r w:rsidRPr="00B24C1C">
              <w:rPr>
                <w:rFonts w:ascii="Times New Roman" w:hAnsi="Times New Roman" w:cs="Times New Roman"/>
                <w:b/>
                <w:color w:val="000000"/>
                <w:sz w:val="19"/>
                <w:szCs w:val="19"/>
                <w:lang w:val="ru-RU"/>
              </w:rPr>
              <w:t>ПК-2.2 Демонстрирует владение общепринятой системой транслитерации имен и географических названий</w:t>
            </w:r>
          </w:p>
        </w:tc>
      </w:tr>
      <w:tr w:rsidR="00B24C1C" w:rsidRPr="00EB47D2" w14:paraId="27C56632"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494F4F" w14:textId="77777777" w:rsidR="00B24C1C" w:rsidRPr="00B24C1C" w:rsidRDefault="00B24C1C" w:rsidP="00B24C1C">
            <w:pPr>
              <w:spacing w:after="0" w:line="240" w:lineRule="auto"/>
              <w:jc w:val="both"/>
              <w:rPr>
                <w:rFonts w:ascii="Times New Roman" w:hAnsi="Times New Roman" w:cs="Times New Roman"/>
                <w:color w:val="000000"/>
                <w:sz w:val="19"/>
                <w:szCs w:val="19"/>
                <w:lang w:val="ru-RU"/>
              </w:rPr>
            </w:pPr>
            <w:r w:rsidRPr="00B24C1C">
              <w:rPr>
                <w:rFonts w:ascii="Times New Roman" w:hAnsi="Times New Roman" w:cs="Times New Roman"/>
                <w:color w:val="000000"/>
                <w:sz w:val="19"/>
                <w:szCs w:val="19"/>
                <w:lang w:val="ru-RU"/>
              </w:rPr>
              <w:t>Знает систему переводческой транслитерации и транскрипции;</w:t>
            </w:r>
          </w:p>
          <w:p w14:paraId="41745A9F" w14:textId="77777777" w:rsidR="00B24C1C" w:rsidRPr="00B24C1C" w:rsidRDefault="00B24C1C" w:rsidP="00B24C1C">
            <w:pPr>
              <w:spacing w:after="0" w:line="240" w:lineRule="auto"/>
              <w:jc w:val="both"/>
              <w:rPr>
                <w:rFonts w:ascii="Times New Roman" w:hAnsi="Times New Roman" w:cs="Times New Roman"/>
                <w:color w:val="000000"/>
                <w:sz w:val="19"/>
                <w:szCs w:val="19"/>
                <w:lang w:val="ru-RU"/>
              </w:rPr>
            </w:pPr>
            <w:r w:rsidRPr="00B24C1C">
              <w:rPr>
                <w:rFonts w:ascii="Times New Roman" w:hAnsi="Times New Roman" w:cs="Times New Roman"/>
                <w:color w:val="000000"/>
                <w:sz w:val="19"/>
                <w:szCs w:val="19"/>
                <w:lang w:val="ru-RU"/>
              </w:rPr>
              <w:t xml:space="preserve">Умеет применять основные правила транслитерации и транскрипции при передаче </w:t>
            </w:r>
            <w:proofErr w:type="spellStart"/>
            <w:r w:rsidRPr="00B24C1C">
              <w:rPr>
                <w:rFonts w:ascii="Times New Roman" w:hAnsi="Times New Roman" w:cs="Times New Roman"/>
                <w:color w:val="000000"/>
                <w:sz w:val="19"/>
                <w:szCs w:val="19"/>
                <w:lang w:val="ru-RU"/>
              </w:rPr>
              <w:t>безэквивалентной</w:t>
            </w:r>
            <w:proofErr w:type="spellEnd"/>
            <w:r w:rsidRPr="00B24C1C">
              <w:rPr>
                <w:rFonts w:ascii="Times New Roman" w:hAnsi="Times New Roman" w:cs="Times New Roman"/>
                <w:color w:val="000000"/>
                <w:sz w:val="19"/>
                <w:szCs w:val="19"/>
                <w:lang w:val="ru-RU"/>
              </w:rPr>
              <w:t xml:space="preserve"> лексики с английского языка на русский</w:t>
            </w:r>
          </w:p>
        </w:tc>
      </w:tr>
      <w:tr w:rsidR="00304DF5" w:rsidRPr="00EB47D2" w14:paraId="057BB52C"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E5D3C" w14:textId="5FC646CB" w:rsidR="00304DF5" w:rsidRPr="00B24C1C" w:rsidRDefault="00B92DBF" w:rsidP="00EB47D2">
            <w:pPr>
              <w:spacing w:after="0" w:line="240" w:lineRule="auto"/>
              <w:jc w:val="center"/>
              <w:rPr>
                <w:sz w:val="19"/>
                <w:szCs w:val="19"/>
                <w:lang w:val="ru-RU"/>
              </w:rPr>
            </w:pPr>
            <w:r w:rsidRPr="00B24C1C">
              <w:rPr>
                <w:rFonts w:ascii="Times New Roman" w:hAnsi="Times New Roman" w:cs="Times New Roman"/>
                <w:b/>
                <w:color w:val="000000"/>
                <w:sz w:val="19"/>
                <w:szCs w:val="19"/>
                <w:lang w:val="ru-RU"/>
              </w:rPr>
              <w:t>ПК-2.3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tc>
      </w:tr>
      <w:tr w:rsidR="00B24C1C" w:rsidRPr="00EB47D2" w14:paraId="797859E5"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E1FB73" w14:textId="77777777" w:rsidR="00B24C1C" w:rsidRPr="00B24C1C" w:rsidRDefault="00B24C1C" w:rsidP="00B24C1C">
            <w:pPr>
              <w:spacing w:after="0" w:line="240" w:lineRule="auto"/>
              <w:jc w:val="both"/>
              <w:rPr>
                <w:rFonts w:ascii="Times New Roman" w:hAnsi="Times New Roman" w:cs="Times New Roman"/>
                <w:color w:val="000000"/>
                <w:sz w:val="19"/>
                <w:szCs w:val="19"/>
                <w:lang w:val="ru-RU"/>
              </w:rPr>
            </w:pPr>
            <w:r w:rsidRPr="00B24C1C">
              <w:rPr>
                <w:rFonts w:ascii="Times New Roman" w:hAnsi="Times New Roman" w:cs="Times New Roman"/>
                <w:color w:val="000000"/>
                <w:sz w:val="19"/>
                <w:szCs w:val="19"/>
                <w:lang w:val="ru-RU"/>
              </w:rPr>
              <w:t>Умеет осуществлять письменный перевод текстов с английского на русский язык</w:t>
            </w:r>
          </w:p>
        </w:tc>
      </w:tr>
      <w:tr w:rsidR="00304DF5" w14:paraId="1DED6BD3"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91D8E6B" w14:textId="77777777" w:rsidR="00304DF5" w:rsidRDefault="00B92DBF">
            <w:pPr>
              <w:spacing w:after="0" w:line="240" w:lineRule="auto"/>
              <w:jc w:val="center"/>
              <w:rPr>
                <w:sz w:val="19"/>
                <w:szCs w:val="19"/>
              </w:rPr>
            </w:pPr>
            <w:r>
              <w:rPr>
                <w:rFonts w:ascii="Times New Roman" w:hAnsi="Times New Roman" w:cs="Times New Roman"/>
                <w:b/>
                <w:color w:val="000000"/>
                <w:sz w:val="19"/>
                <w:szCs w:val="19"/>
              </w:rPr>
              <w:t>4. СТРУКТУРА И СОДЕРЖАНИЕ ПРАКТИКИ</w:t>
            </w:r>
          </w:p>
        </w:tc>
      </w:tr>
      <w:tr w:rsidR="00B92DBF" w14:paraId="13D96998" w14:textId="77777777" w:rsidTr="00B92DBF">
        <w:trPr>
          <w:trHeight w:hRule="exact" w:val="416"/>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4E4609" w14:textId="77777777" w:rsidR="00B92DBF" w:rsidRDefault="00B92DBF" w:rsidP="0066527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E18C94" w14:textId="77777777" w:rsidR="00B92DBF" w:rsidRPr="00941BA7" w:rsidRDefault="00B92DBF" w:rsidP="0066527E">
            <w:pPr>
              <w:spacing w:after="0" w:line="240" w:lineRule="auto"/>
              <w:jc w:val="center"/>
              <w:rPr>
                <w:sz w:val="19"/>
                <w:szCs w:val="19"/>
                <w:lang w:val="ru-RU"/>
              </w:rPr>
            </w:pPr>
            <w:r w:rsidRPr="00941BA7">
              <w:rPr>
                <w:rFonts w:ascii="Times New Roman" w:hAnsi="Times New Roman" w:cs="Times New Roman"/>
                <w:b/>
                <w:color w:val="000000"/>
                <w:sz w:val="19"/>
                <w:szCs w:val="19"/>
                <w:lang w:val="ru-RU"/>
              </w:rPr>
              <w:t>Наименование разделов и тем /вид занятия/</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DAE447" w14:textId="18A3BB1F" w:rsidR="00B92DBF" w:rsidRDefault="00C83CA0" w:rsidP="00C83CA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7461D1" w14:textId="77777777" w:rsidR="00B92DBF" w:rsidRDefault="00B92DBF" w:rsidP="0066527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r>
      <w:tr w:rsidR="00D616BF" w14:paraId="7C2EC26D" w14:textId="77777777" w:rsidTr="00B92D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B49775" w14:textId="7F01361E" w:rsidR="00D616BF" w:rsidRPr="00C83CA0" w:rsidRDefault="00D616BF" w:rsidP="00D616BF">
            <w:pPr>
              <w:spacing w:after="0" w:line="240" w:lineRule="auto"/>
              <w:jc w:val="center"/>
              <w:rPr>
                <w:rFonts w:ascii="Times New Roman" w:hAnsi="Times New Roman" w:cs="Times New Roman"/>
                <w:b/>
                <w:color w:val="000000"/>
                <w:sz w:val="19"/>
                <w:szCs w:val="19"/>
                <w:lang w:val="ru-RU"/>
              </w:rPr>
            </w:pP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230F90" w14:textId="5F069BA8" w:rsidR="00D616BF" w:rsidRPr="001F0906" w:rsidRDefault="00D616BF" w:rsidP="00D616BF">
            <w:pPr>
              <w:spacing w:after="0" w:line="240" w:lineRule="auto"/>
              <w:rPr>
                <w:rFonts w:ascii="Times New Roman" w:hAnsi="Times New Roman" w:cs="Times New Roman"/>
                <w:b/>
                <w:color w:val="000000"/>
                <w:sz w:val="19"/>
                <w:szCs w:val="19"/>
                <w:lang w:val="ru-RU"/>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Подготовительный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8D9A9" w14:textId="77777777" w:rsidR="00D616BF" w:rsidRPr="00174AF7" w:rsidRDefault="00D616BF" w:rsidP="00D616BF">
            <w:pPr>
              <w:spacing w:after="0" w:line="240" w:lineRule="auto"/>
              <w:jc w:val="center"/>
              <w:rPr>
                <w:rFonts w:ascii="Times New Roman" w:hAnsi="Times New Roman" w:cs="Times New Roman"/>
                <w:bCs/>
                <w:color w:val="000000"/>
                <w:sz w:val="19"/>
                <w:szCs w:val="19"/>
              </w:rPr>
            </w:pPr>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2F3C5" w14:textId="77777777" w:rsidR="00D616BF" w:rsidRPr="00174AF7" w:rsidRDefault="00D616BF" w:rsidP="00D616BF">
            <w:pPr>
              <w:spacing w:after="0" w:line="240" w:lineRule="auto"/>
              <w:jc w:val="center"/>
              <w:rPr>
                <w:rFonts w:ascii="Times New Roman" w:hAnsi="Times New Roman" w:cs="Times New Roman"/>
                <w:bCs/>
                <w:color w:val="000000"/>
                <w:sz w:val="19"/>
                <w:szCs w:val="19"/>
              </w:rPr>
            </w:pPr>
          </w:p>
        </w:tc>
      </w:tr>
      <w:tr w:rsidR="00D616BF" w:rsidRPr="00727EF3" w14:paraId="68C349F0" w14:textId="77777777" w:rsidTr="00B92D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5C529" w14:textId="1B8E5580" w:rsidR="00D616BF" w:rsidRDefault="00D616BF" w:rsidP="00D616BF">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1.1</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C98F96" w14:textId="3E72BE55" w:rsidR="00D616BF" w:rsidRPr="001F0906" w:rsidRDefault="00D616BF" w:rsidP="00D616BF">
            <w:pPr>
              <w:spacing w:after="0" w:line="240" w:lineRule="auto"/>
              <w:rPr>
                <w:rFonts w:ascii="Times New Roman" w:hAnsi="Times New Roman" w:cs="Times New Roman"/>
                <w:b/>
                <w:color w:val="000000"/>
                <w:sz w:val="19"/>
                <w:szCs w:val="19"/>
                <w:lang w:val="ru-RU"/>
              </w:rPr>
            </w:pPr>
            <w:r>
              <w:rPr>
                <w:rFonts w:ascii="Times New Roman" w:hAnsi="Times New Roman" w:cs="Times New Roman"/>
                <w:color w:val="000000"/>
                <w:sz w:val="19"/>
                <w:szCs w:val="19"/>
                <w:lang w:val="ru-RU"/>
              </w:rPr>
              <w:t>Участие в установочной конференции /Конференции/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963139" w14:textId="24F73142" w:rsidR="00D616BF" w:rsidRPr="00174AF7" w:rsidRDefault="00D616BF"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EB5FB4" w14:textId="3D5A8FF1" w:rsidR="00D616BF" w:rsidRPr="00174AF7" w:rsidRDefault="00D616BF"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2</w:t>
            </w:r>
          </w:p>
        </w:tc>
      </w:tr>
      <w:tr w:rsidR="00D616BF" w:rsidRPr="00727EF3" w14:paraId="031D40F9" w14:textId="77777777" w:rsidTr="00B92D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87C51" w14:textId="5650EDE9" w:rsidR="00D616BF" w:rsidRDefault="00D616BF" w:rsidP="00D616BF">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1.2</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C5FA22" w14:textId="79C3E9EB" w:rsidR="00D616BF" w:rsidRPr="001F0906" w:rsidRDefault="00D616BF" w:rsidP="00D616BF">
            <w:pPr>
              <w:spacing w:after="0" w:line="240" w:lineRule="auto"/>
              <w:rPr>
                <w:rFonts w:ascii="Times New Roman" w:hAnsi="Times New Roman" w:cs="Times New Roman"/>
                <w:b/>
                <w:color w:val="000000"/>
                <w:sz w:val="19"/>
                <w:szCs w:val="19"/>
                <w:lang w:val="ru-RU"/>
              </w:rPr>
            </w:pPr>
            <w:r>
              <w:rPr>
                <w:rFonts w:ascii="Times New Roman" w:hAnsi="Times New Roman" w:cs="Times New Roman"/>
                <w:color w:val="000000"/>
                <w:sz w:val="19"/>
                <w:szCs w:val="19"/>
                <w:lang w:val="ru-RU"/>
              </w:rPr>
              <w:t>Участие в установочной конференции /</w:t>
            </w:r>
            <w:proofErr w:type="spellStart"/>
            <w:r>
              <w:rPr>
                <w:rFonts w:ascii="Times New Roman" w:hAnsi="Times New Roman" w:cs="Times New Roman"/>
                <w:color w:val="000000"/>
                <w:sz w:val="19"/>
                <w:szCs w:val="19"/>
                <w:lang w:val="ru-RU"/>
              </w:rPr>
              <w:t>Конс</w:t>
            </w:r>
            <w:proofErr w:type="spellEnd"/>
            <w:r>
              <w:rPr>
                <w:rFonts w:ascii="Times New Roman" w:hAnsi="Times New Roman" w:cs="Times New Roman"/>
                <w:color w:val="000000"/>
                <w:sz w:val="19"/>
                <w:szCs w:val="19"/>
                <w:lang w:val="ru-RU"/>
              </w:rPr>
              <w:t>/</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19A180" w14:textId="64947E8E" w:rsidR="00D616BF" w:rsidRPr="00174AF7" w:rsidRDefault="00D616BF"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57959" w14:textId="48C6C328" w:rsidR="00D616BF" w:rsidRPr="00174AF7" w:rsidRDefault="006902BE"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1,4</w:t>
            </w:r>
          </w:p>
        </w:tc>
      </w:tr>
      <w:tr w:rsidR="00D616BF" w14:paraId="4E715034" w14:textId="77777777" w:rsidTr="00B92D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524AD4" w14:textId="16238E4F" w:rsidR="00D616BF" w:rsidRPr="00727EF3" w:rsidRDefault="00D616BF" w:rsidP="00D616BF">
            <w:pPr>
              <w:spacing w:after="0" w:line="240" w:lineRule="auto"/>
              <w:jc w:val="center"/>
              <w:rPr>
                <w:rFonts w:ascii="Times New Roman" w:hAnsi="Times New Roman" w:cs="Times New Roman"/>
                <w:b/>
                <w:color w:val="000000"/>
                <w:sz w:val="19"/>
                <w:szCs w:val="19"/>
                <w:lang w:val="ru-RU"/>
              </w:rPr>
            </w:pP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0D6D9A" w14:textId="3CB970C2" w:rsidR="00D616BF" w:rsidRPr="001F0906" w:rsidRDefault="00D616BF" w:rsidP="00D616BF">
            <w:pPr>
              <w:spacing w:after="0" w:line="240" w:lineRule="auto"/>
              <w:rPr>
                <w:rFonts w:ascii="Times New Roman" w:hAnsi="Times New Roman" w:cs="Times New Roman"/>
                <w:b/>
                <w:color w:val="000000"/>
                <w:sz w:val="19"/>
                <w:szCs w:val="19"/>
                <w:lang w:val="ru-RU"/>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Рабочий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327B79" w14:textId="77777777" w:rsidR="00D616BF" w:rsidRPr="00174AF7" w:rsidRDefault="00D616BF" w:rsidP="00D616BF">
            <w:pPr>
              <w:spacing w:after="0" w:line="240" w:lineRule="auto"/>
              <w:jc w:val="center"/>
              <w:rPr>
                <w:rFonts w:ascii="Times New Roman" w:hAnsi="Times New Roman" w:cs="Times New Roman"/>
                <w:bCs/>
                <w:color w:val="000000"/>
                <w:sz w:val="19"/>
                <w:szCs w:val="19"/>
              </w:rPr>
            </w:pPr>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B79238" w14:textId="77777777" w:rsidR="00D616BF" w:rsidRPr="00174AF7" w:rsidRDefault="00D616BF" w:rsidP="00D616BF">
            <w:pPr>
              <w:spacing w:after="0" w:line="240" w:lineRule="auto"/>
              <w:jc w:val="center"/>
              <w:rPr>
                <w:rFonts w:ascii="Times New Roman" w:hAnsi="Times New Roman" w:cs="Times New Roman"/>
                <w:bCs/>
                <w:color w:val="000000"/>
                <w:sz w:val="19"/>
                <w:szCs w:val="19"/>
              </w:rPr>
            </w:pPr>
          </w:p>
        </w:tc>
      </w:tr>
      <w:tr w:rsidR="00D616BF" w:rsidRPr="00174AF7" w14:paraId="5019D38C"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EADE9" w14:textId="31278C0F" w:rsidR="00D616BF" w:rsidRPr="00174AF7" w:rsidRDefault="00D616BF"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2.1</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02A75F" w14:textId="5534DD29" w:rsidR="00D616BF" w:rsidRPr="00174AF7" w:rsidRDefault="00D616BF" w:rsidP="00D616BF">
            <w:pPr>
              <w:spacing w:after="0" w:line="240" w:lineRule="auto"/>
              <w:rPr>
                <w:rFonts w:ascii="Times New Roman" w:hAnsi="Times New Roman" w:cs="Times New Roman"/>
                <w:bCs/>
                <w:color w:val="000000"/>
                <w:sz w:val="19"/>
                <w:szCs w:val="19"/>
                <w:highlight w:val="yellow"/>
                <w:lang w:val="ru-RU"/>
              </w:rPr>
            </w:pPr>
            <w:r>
              <w:rPr>
                <w:rFonts w:ascii="Times New Roman" w:hAnsi="Times New Roman" w:cs="Times New Roman"/>
                <w:color w:val="000000"/>
                <w:sz w:val="19"/>
                <w:szCs w:val="19"/>
                <w:lang w:val="ru-RU"/>
              </w:rPr>
              <w:t>Работа с теоретической литературой и Интернет-ресурсами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DBDEB9" w14:textId="272AC28D" w:rsidR="00D616BF" w:rsidRPr="00174AF7" w:rsidRDefault="00D616BF" w:rsidP="00D616BF">
            <w:pPr>
              <w:spacing w:after="0" w:line="240" w:lineRule="auto"/>
              <w:jc w:val="center"/>
              <w:rPr>
                <w:rFonts w:ascii="Times New Roman" w:hAnsi="Times New Roman" w:cs="Times New Roman"/>
                <w:bCs/>
                <w:color w:val="000000"/>
                <w:sz w:val="19"/>
                <w:szCs w:val="19"/>
                <w:highlight w:val="yellow"/>
                <w:lang w:val="ru-RU"/>
              </w:rPr>
            </w:pPr>
            <w:r>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7DFC38BE" w14:textId="755FE777"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4</w:t>
            </w:r>
          </w:p>
        </w:tc>
      </w:tr>
      <w:tr w:rsidR="00D616BF" w:rsidRPr="00174AF7" w14:paraId="3BF9088A"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D58BE3" w14:textId="5DD8F4C1" w:rsidR="00D616BF" w:rsidRPr="00174AF7"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2.2</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437C3" w14:textId="6732714B" w:rsidR="00D616BF" w:rsidRPr="00174AF7" w:rsidRDefault="00D616BF" w:rsidP="00D616BF">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Составление списка библиографических источников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BC2BCC" w14:textId="5A1CB3EC" w:rsidR="00D616BF" w:rsidRPr="00174AF7" w:rsidRDefault="00D616BF" w:rsidP="00D616BF">
            <w:pPr>
              <w:spacing w:after="0" w:line="240" w:lineRule="auto"/>
              <w:jc w:val="center"/>
              <w:rPr>
                <w:rFonts w:ascii="Times New Roman" w:hAnsi="Times New Roman" w:cs="Times New Roman"/>
                <w:color w:val="000000"/>
                <w:sz w:val="19"/>
                <w:szCs w:val="19"/>
                <w:highlight w:val="yellow"/>
                <w:lang w:val="ru-RU"/>
              </w:rPr>
            </w:pPr>
            <w:r w:rsidRPr="00DD42EA">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70E929E4" w14:textId="569B4D0F" w:rsidR="00D616BF" w:rsidRPr="00D616BF" w:rsidRDefault="00D616BF" w:rsidP="00D616BF">
            <w:pPr>
              <w:spacing w:after="0" w:line="240" w:lineRule="auto"/>
              <w:jc w:val="center"/>
              <w:rPr>
                <w:rFonts w:ascii="Times New Roman" w:hAnsi="Times New Roman" w:cs="Times New Roman"/>
                <w:color w:val="000000"/>
                <w:sz w:val="19"/>
                <w:szCs w:val="19"/>
                <w:lang w:val="ru-RU"/>
              </w:rPr>
            </w:pPr>
            <w:r w:rsidRPr="00D616BF">
              <w:rPr>
                <w:rFonts w:ascii="Times New Roman" w:hAnsi="Times New Roman" w:cs="Times New Roman"/>
                <w:color w:val="000000"/>
                <w:sz w:val="19"/>
                <w:szCs w:val="19"/>
                <w:lang w:val="ru-RU"/>
              </w:rPr>
              <w:t>5</w:t>
            </w:r>
          </w:p>
        </w:tc>
      </w:tr>
      <w:tr w:rsidR="00D616BF" w:rsidRPr="00DF73B8" w14:paraId="76D46122"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C96196" w14:textId="4442A13D" w:rsidR="00D616BF" w:rsidRDefault="00D616BF" w:rsidP="00D616BF">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lang w:val="ru-RU"/>
              </w:rPr>
              <w:t>2.3</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B18DF5" w14:textId="4B306D10" w:rsidR="00D616BF" w:rsidRPr="00DF73B8" w:rsidRDefault="00D616BF" w:rsidP="00D616BF">
            <w:pPr>
              <w:spacing w:after="0" w:line="240" w:lineRule="auto"/>
              <w:rPr>
                <w:rFonts w:ascii="Times New Roman" w:hAnsi="Times New Roman" w:cs="Times New Roman"/>
                <w:color w:val="000000"/>
                <w:sz w:val="19"/>
                <w:szCs w:val="19"/>
                <w:lang w:val="ru-RU"/>
              </w:rPr>
            </w:pPr>
            <w:proofErr w:type="spellStart"/>
            <w:r>
              <w:rPr>
                <w:rFonts w:ascii="Times New Roman" w:hAnsi="Times New Roman" w:cs="Times New Roman"/>
                <w:color w:val="000000"/>
                <w:sz w:val="19"/>
                <w:szCs w:val="19"/>
                <w:lang w:val="ru-RU"/>
              </w:rPr>
              <w:t>Предпереводческий</w:t>
            </w:r>
            <w:proofErr w:type="spellEnd"/>
            <w:r>
              <w:rPr>
                <w:rFonts w:ascii="Times New Roman" w:hAnsi="Times New Roman" w:cs="Times New Roman"/>
                <w:color w:val="000000"/>
                <w:sz w:val="19"/>
                <w:szCs w:val="19"/>
                <w:lang w:val="ru-RU"/>
              </w:rPr>
              <w:t xml:space="preserve"> анализ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9FE15F" w14:textId="21AB7D23" w:rsidR="00D616BF" w:rsidRPr="00DF73B8" w:rsidRDefault="00D616BF" w:rsidP="00D616BF">
            <w:pPr>
              <w:spacing w:after="0" w:line="240" w:lineRule="auto"/>
              <w:jc w:val="center"/>
              <w:rPr>
                <w:rFonts w:ascii="Times New Roman" w:hAnsi="Times New Roman" w:cs="Times New Roman"/>
                <w:bCs/>
                <w:color w:val="000000"/>
                <w:sz w:val="19"/>
                <w:szCs w:val="19"/>
                <w:lang w:val="ru-RU"/>
              </w:rPr>
            </w:pPr>
            <w:r w:rsidRPr="00DD42EA">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7D95CC87" w14:textId="1D966658"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5</w:t>
            </w:r>
            <w:r w:rsidR="006902BE">
              <w:rPr>
                <w:rFonts w:ascii="Times New Roman" w:hAnsi="Times New Roman" w:cs="Times New Roman"/>
                <w:bCs/>
                <w:color w:val="000000"/>
                <w:sz w:val="19"/>
                <w:szCs w:val="19"/>
                <w:lang w:val="ru-RU"/>
              </w:rPr>
              <w:t>,6</w:t>
            </w:r>
          </w:p>
        </w:tc>
      </w:tr>
      <w:tr w:rsidR="00D616BF" w:rsidRPr="00DF73B8" w14:paraId="39A6E1FB"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89C751" w14:textId="29C55CE3"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2.4</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023B3" w14:textId="13893F11" w:rsidR="00D616BF" w:rsidRPr="00DF73B8" w:rsidRDefault="00D616BF" w:rsidP="00D616BF">
            <w:pPr>
              <w:spacing w:after="0" w:line="240" w:lineRule="auto"/>
              <w:rPr>
                <w:rFonts w:ascii="Times New Roman" w:hAnsi="Times New Roman" w:cs="Times New Roman"/>
                <w:color w:val="000000"/>
                <w:sz w:val="19"/>
                <w:szCs w:val="19"/>
                <w:lang w:val="ru-RU"/>
              </w:rPr>
            </w:pPr>
            <w:proofErr w:type="spellStart"/>
            <w:r>
              <w:rPr>
                <w:rFonts w:ascii="Times New Roman" w:hAnsi="Times New Roman" w:cs="Times New Roman"/>
                <w:color w:val="000000"/>
                <w:sz w:val="19"/>
                <w:szCs w:val="19"/>
                <w:lang w:val="ru-RU"/>
              </w:rPr>
              <w:t>Предпереводческий</w:t>
            </w:r>
            <w:proofErr w:type="spellEnd"/>
            <w:r>
              <w:rPr>
                <w:rFonts w:ascii="Times New Roman" w:hAnsi="Times New Roman" w:cs="Times New Roman"/>
                <w:color w:val="000000"/>
                <w:sz w:val="19"/>
                <w:szCs w:val="19"/>
                <w:lang w:val="ru-RU"/>
              </w:rPr>
              <w:t xml:space="preserve"> анализ /КПО/</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6697D" w14:textId="6A9DFF83" w:rsidR="00D616BF" w:rsidRDefault="00D616BF" w:rsidP="00D616BF">
            <w:pPr>
              <w:spacing w:after="0" w:line="240" w:lineRule="auto"/>
              <w:jc w:val="center"/>
              <w:rPr>
                <w:rFonts w:ascii="Times New Roman" w:hAnsi="Times New Roman" w:cs="Times New Roman"/>
                <w:bCs/>
                <w:color w:val="000000"/>
                <w:sz w:val="19"/>
                <w:szCs w:val="19"/>
                <w:lang w:val="ru-RU"/>
              </w:rPr>
            </w:pPr>
            <w:r w:rsidRPr="00DD42EA">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7319A39E" w14:textId="033ABED8"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1</w:t>
            </w:r>
          </w:p>
        </w:tc>
      </w:tr>
      <w:tr w:rsidR="00D616BF" w:rsidRPr="00DF73B8" w14:paraId="4770818B"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DDC89" w14:textId="717BA0B5"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2.5</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6224ED" w14:textId="2ED12908" w:rsidR="00D616BF" w:rsidRPr="00DF73B8" w:rsidRDefault="00D616BF" w:rsidP="00D616B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Составление списка словарей, справочников и т.д.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F5191" w14:textId="65F4C2B0" w:rsidR="00D616BF" w:rsidRDefault="00D616BF" w:rsidP="00D616BF">
            <w:pPr>
              <w:spacing w:after="0" w:line="240" w:lineRule="auto"/>
              <w:jc w:val="center"/>
              <w:rPr>
                <w:rFonts w:ascii="Times New Roman" w:hAnsi="Times New Roman" w:cs="Times New Roman"/>
                <w:bCs/>
                <w:color w:val="000000"/>
                <w:sz w:val="19"/>
                <w:szCs w:val="19"/>
                <w:lang w:val="ru-RU"/>
              </w:rPr>
            </w:pPr>
            <w:r w:rsidRPr="00DD42EA">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64590DBA" w14:textId="604827E4"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4</w:t>
            </w:r>
          </w:p>
        </w:tc>
      </w:tr>
      <w:tr w:rsidR="00D616BF" w:rsidRPr="00DF73B8" w14:paraId="0D74DDDD"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5F9107" w14:textId="6A386F3A"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2.6</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4B7C3C" w14:textId="474C5A60" w:rsidR="00D616BF" w:rsidRPr="00DF73B8" w:rsidRDefault="00D616BF" w:rsidP="00D616B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Выполнение письменного перевода (объёмом до 1500 слов / 7-8 тыс. знаков)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E9B03C" w14:textId="4E8ACE4F" w:rsidR="00D616BF" w:rsidRDefault="00D616BF" w:rsidP="00D616BF">
            <w:pPr>
              <w:spacing w:after="0" w:line="240" w:lineRule="auto"/>
              <w:jc w:val="center"/>
              <w:rPr>
                <w:rFonts w:ascii="Times New Roman" w:hAnsi="Times New Roman" w:cs="Times New Roman"/>
                <w:bCs/>
                <w:color w:val="000000"/>
                <w:sz w:val="19"/>
                <w:szCs w:val="19"/>
                <w:lang w:val="ru-RU"/>
              </w:rPr>
            </w:pPr>
            <w:r w:rsidRPr="00DD42EA">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461ACE9B" w14:textId="7F89F117"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25</w:t>
            </w:r>
          </w:p>
        </w:tc>
      </w:tr>
      <w:tr w:rsidR="00D616BF" w:rsidRPr="00DF73B8" w14:paraId="25B7A92A"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6F2330" w14:textId="3DAF1530"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2.7</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A5D1DD" w14:textId="00CCB44C" w:rsidR="00D616BF" w:rsidRPr="00DF73B8" w:rsidRDefault="00D616BF" w:rsidP="00D616B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Коррекция письменного перевода /КПО/</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70D491" w14:textId="77CC0574" w:rsidR="00D616BF" w:rsidRDefault="00D616BF" w:rsidP="00D616BF">
            <w:pPr>
              <w:spacing w:after="0" w:line="240" w:lineRule="auto"/>
              <w:jc w:val="center"/>
              <w:rPr>
                <w:rFonts w:ascii="Times New Roman" w:hAnsi="Times New Roman" w:cs="Times New Roman"/>
                <w:bCs/>
                <w:color w:val="000000"/>
                <w:sz w:val="19"/>
                <w:szCs w:val="19"/>
                <w:lang w:val="ru-RU"/>
              </w:rPr>
            </w:pPr>
            <w:r w:rsidRPr="00DD42EA">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59978AE0" w14:textId="5686990D"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1</w:t>
            </w:r>
          </w:p>
        </w:tc>
      </w:tr>
      <w:tr w:rsidR="00D616BF" w:rsidRPr="00DF73B8" w14:paraId="7A7CA58C"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F4C90" w14:textId="742EA225"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2.8</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4909DB" w14:textId="3C0F565C" w:rsidR="00D616BF" w:rsidRDefault="00D616BF" w:rsidP="00D616B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Оформление текста перевода в компьютерном редакторе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0BCC5C" w14:textId="5E886BA2" w:rsidR="00D616BF" w:rsidRDefault="00D616BF" w:rsidP="00D616BF">
            <w:pPr>
              <w:spacing w:after="0" w:line="240" w:lineRule="auto"/>
              <w:jc w:val="center"/>
              <w:rPr>
                <w:rFonts w:ascii="Times New Roman" w:hAnsi="Times New Roman" w:cs="Times New Roman"/>
                <w:bCs/>
                <w:color w:val="000000"/>
                <w:sz w:val="19"/>
                <w:szCs w:val="19"/>
                <w:lang w:val="ru-RU"/>
              </w:rPr>
            </w:pPr>
            <w:r w:rsidRPr="00DD42EA">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5EABA8EE" w14:textId="66EF6C20"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9</w:t>
            </w:r>
          </w:p>
        </w:tc>
      </w:tr>
      <w:tr w:rsidR="00D616BF" w:rsidRPr="00DF73B8" w14:paraId="74F2C7F6"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E7EC10" w14:textId="2BBB549A" w:rsidR="00D616BF" w:rsidRPr="00C83CA0" w:rsidRDefault="00D616BF" w:rsidP="00D616BF">
            <w:pPr>
              <w:spacing w:after="0" w:line="240" w:lineRule="auto"/>
              <w:jc w:val="center"/>
              <w:rPr>
                <w:rFonts w:ascii="Times New Roman" w:hAnsi="Times New Roman" w:cs="Times New Roman"/>
                <w:b/>
                <w:color w:val="000000"/>
                <w:sz w:val="19"/>
                <w:szCs w:val="19"/>
                <w:lang w:val="ru-RU"/>
              </w:rPr>
            </w:pP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57F38F" w14:textId="5A58A059" w:rsidR="00D616BF" w:rsidRDefault="00D616BF" w:rsidP="00D616BF">
            <w:pPr>
              <w:spacing w:after="0" w:line="240" w:lineRule="auto"/>
              <w:rPr>
                <w:rFonts w:ascii="Times New Roman" w:hAnsi="Times New Roman" w:cs="Times New Roman"/>
                <w:color w:val="000000"/>
                <w:sz w:val="19"/>
                <w:szCs w:val="19"/>
                <w:lang w:val="ru-RU"/>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Контрольно-рефлексивный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27954F" w14:textId="14736DE6" w:rsidR="00D616BF" w:rsidRDefault="00D616BF" w:rsidP="00D616BF">
            <w:pPr>
              <w:spacing w:after="0" w:line="240" w:lineRule="auto"/>
              <w:jc w:val="center"/>
              <w:rPr>
                <w:rFonts w:ascii="Times New Roman" w:hAnsi="Times New Roman" w:cs="Times New Roman"/>
                <w:bCs/>
                <w:color w:val="000000"/>
                <w:sz w:val="19"/>
                <w:szCs w:val="19"/>
                <w:lang w:val="ru-RU"/>
              </w:rPr>
            </w:pP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4C97C1CE" w14:textId="77777777" w:rsidR="00D616BF" w:rsidRPr="00D616BF" w:rsidRDefault="00D616BF" w:rsidP="00D616BF">
            <w:pPr>
              <w:spacing w:after="0" w:line="240" w:lineRule="auto"/>
              <w:jc w:val="center"/>
              <w:rPr>
                <w:rFonts w:ascii="Times New Roman" w:hAnsi="Times New Roman" w:cs="Times New Roman"/>
                <w:bCs/>
                <w:color w:val="000000"/>
                <w:sz w:val="19"/>
                <w:szCs w:val="19"/>
                <w:lang w:val="ru-RU"/>
              </w:rPr>
            </w:pPr>
          </w:p>
        </w:tc>
      </w:tr>
      <w:tr w:rsidR="00D616BF" w:rsidRPr="00DF73B8" w14:paraId="61DF4E7D"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EE1730" w14:textId="150C5E56"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3.1</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FC58CA" w14:textId="168BC137" w:rsidR="00D616BF" w:rsidRDefault="00D616BF" w:rsidP="00D616BF">
            <w:pPr>
              <w:spacing w:after="0" w:line="240" w:lineRule="auto"/>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 xml:space="preserve">Аналитическая часть: составление </w:t>
            </w:r>
            <w:proofErr w:type="spellStart"/>
            <w:r>
              <w:rPr>
                <w:rFonts w:ascii="Times New Roman" w:hAnsi="Times New Roman" w:cs="Times New Roman"/>
                <w:color w:val="000000"/>
                <w:sz w:val="19"/>
                <w:szCs w:val="19"/>
                <w:lang w:val="ru-RU"/>
              </w:rPr>
              <w:t>лингвопереводческого</w:t>
            </w:r>
            <w:proofErr w:type="spellEnd"/>
            <w:r>
              <w:rPr>
                <w:rFonts w:ascii="Times New Roman" w:hAnsi="Times New Roman" w:cs="Times New Roman"/>
                <w:color w:val="000000"/>
                <w:sz w:val="19"/>
                <w:szCs w:val="19"/>
                <w:lang w:val="ru-RU"/>
              </w:rPr>
              <w:t xml:space="preserve"> комментария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E71ABF" w14:textId="1065F6C2" w:rsidR="00D616BF" w:rsidRDefault="00D616BF" w:rsidP="00D616BF">
            <w:pPr>
              <w:spacing w:after="0" w:line="240" w:lineRule="auto"/>
              <w:jc w:val="center"/>
              <w:rPr>
                <w:rFonts w:ascii="Times New Roman" w:hAnsi="Times New Roman" w:cs="Times New Roman"/>
                <w:bCs/>
                <w:color w:val="000000"/>
                <w:sz w:val="19"/>
                <w:szCs w:val="19"/>
                <w:lang w:val="ru-RU"/>
              </w:rPr>
            </w:pPr>
            <w:r w:rsidRPr="00E93347">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43F9D14D" w14:textId="1BDAF41B"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15</w:t>
            </w:r>
          </w:p>
        </w:tc>
      </w:tr>
      <w:tr w:rsidR="00D616BF" w14:paraId="71706B77"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D2F13E" w14:textId="63E2775C" w:rsidR="00D616BF" w:rsidRPr="00DF73B8" w:rsidRDefault="00D616BF" w:rsidP="00D616BF">
            <w:pPr>
              <w:spacing w:after="0" w:line="240" w:lineRule="auto"/>
              <w:jc w:val="center"/>
              <w:rPr>
                <w:rFonts w:ascii="Times New Roman" w:hAnsi="Times New Roman" w:cs="Times New Roman"/>
                <w:b/>
                <w:color w:val="000000"/>
                <w:sz w:val="19"/>
                <w:szCs w:val="19"/>
                <w:lang w:val="ru-RU"/>
              </w:rPr>
            </w:pPr>
            <w:r>
              <w:rPr>
                <w:rFonts w:ascii="Times New Roman" w:hAnsi="Times New Roman" w:cs="Times New Roman"/>
                <w:color w:val="000000"/>
                <w:sz w:val="19"/>
                <w:szCs w:val="19"/>
                <w:lang w:val="ru-RU"/>
              </w:rPr>
              <w:t>3.2</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7DBD94" w14:textId="0209E30F" w:rsidR="00D616BF" w:rsidRPr="001F0906" w:rsidRDefault="00D616BF" w:rsidP="00D616BF">
            <w:pPr>
              <w:spacing w:after="0" w:line="240" w:lineRule="auto"/>
              <w:rPr>
                <w:rFonts w:ascii="Times New Roman" w:hAnsi="Times New Roman" w:cs="Times New Roman"/>
                <w:b/>
                <w:color w:val="000000"/>
                <w:sz w:val="19"/>
                <w:szCs w:val="19"/>
                <w:lang w:val="ru-RU"/>
              </w:rPr>
            </w:pPr>
            <w:r>
              <w:rPr>
                <w:rFonts w:ascii="Times New Roman" w:hAnsi="Times New Roman" w:cs="Times New Roman"/>
                <w:color w:val="000000"/>
                <w:sz w:val="19"/>
                <w:szCs w:val="19"/>
                <w:lang w:val="ru-RU"/>
              </w:rPr>
              <w:t>Аналитическая часть: составление фонового комментария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DE9961" w14:textId="60C33138" w:rsidR="00D616BF" w:rsidRPr="00174AF7" w:rsidRDefault="00D616BF" w:rsidP="00D616BF">
            <w:pPr>
              <w:spacing w:after="0" w:line="240" w:lineRule="auto"/>
              <w:jc w:val="center"/>
              <w:rPr>
                <w:rFonts w:ascii="Times New Roman" w:hAnsi="Times New Roman" w:cs="Times New Roman"/>
                <w:bCs/>
                <w:color w:val="000000"/>
                <w:sz w:val="19"/>
                <w:szCs w:val="19"/>
              </w:rPr>
            </w:pPr>
            <w:r w:rsidRPr="00E93347">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15AEE413" w14:textId="508281E4"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15</w:t>
            </w:r>
          </w:p>
        </w:tc>
      </w:tr>
      <w:tr w:rsidR="00D616BF" w:rsidRPr="00727EF3" w14:paraId="6F8C6572"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D7A7C6" w14:textId="3E500EE4" w:rsidR="00D616BF" w:rsidRDefault="00D616BF" w:rsidP="00D616BF">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lang w:val="ru-RU"/>
              </w:rPr>
              <w:t>3.3</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C0E00" w14:textId="20580863" w:rsidR="00D616BF" w:rsidRPr="00174AF7" w:rsidRDefault="00D616BF" w:rsidP="00D616BF">
            <w:pPr>
              <w:spacing w:after="0" w:line="240" w:lineRule="auto"/>
              <w:rPr>
                <w:rFonts w:ascii="Times New Roman" w:hAnsi="Times New Roman" w:cs="Times New Roman"/>
                <w:b/>
                <w:color w:val="000000"/>
                <w:sz w:val="19"/>
                <w:szCs w:val="19"/>
                <w:highlight w:val="yellow"/>
                <w:lang w:val="ru-RU"/>
              </w:rPr>
            </w:pPr>
            <w:r>
              <w:rPr>
                <w:rFonts w:ascii="Times New Roman" w:hAnsi="Times New Roman" w:cs="Times New Roman"/>
                <w:color w:val="000000"/>
                <w:sz w:val="19"/>
                <w:szCs w:val="19"/>
                <w:lang w:val="ru-RU"/>
              </w:rPr>
              <w:t>Разбор и коррекция комментария /КПО/</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C2033F" w14:textId="4061AE39" w:rsidR="00D616BF" w:rsidRPr="00174AF7" w:rsidRDefault="00D616BF" w:rsidP="00D616BF">
            <w:pPr>
              <w:spacing w:after="0" w:line="240" w:lineRule="auto"/>
              <w:jc w:val="center"/>
              <w:rPr>
                <w:rFonts w:ascii="Times New Roman" w:hAnsi="Times New Roman" w:cs="Times New Roman"/>
                <w:bCs/>
                <w:color w:val="000000"/>
                <w:sz w:val="19"/>
                <w:szCs w:val="19"/>
                <w:highlight w:val="yellow"/>
                <w:lang w:val="ru-RU"/>
              </w:rPr>
            </w:pPr>
            <w:r w:rsidRPr="00E93347">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7A0366D1" w14:textId="17A72067"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1</w:t>
            </w:r>
          </w:p>
        </w:tc>
      </w:tr>
      <w:tr w:rsidR="00D616BF" w:rsidRPr="00727EF3" w14:paraId="03883236"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CBAA0" w14:textId="26EFE78B"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3.4</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3081D7" w14:textId="5C927B23" w:rsidR="00D616BF" w:rsidRPr="00174AF7" w:rsidRDefault="00D616BF" w:rsidP="00D616BF">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Подготовка и оформление отчётных материалов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1D65E" w14:textId="1BE972E5" w:rsidR="00D616BF" w:rsidRPr="006B141A" w:rsidRDefault="00D616BF" w:rsidP="00D616BF">
            <w:pPr>
              <w:spacing w:after="0" w:line="240" w:lineRule="auto"/>
              <w:jc w:val="center"/>
              <w:rPr>
                <w:rFonts w:ascii="Times New Roman" w:hAnsi="Times New Roman" w:cs="Times New Roman"/>
                <w:bCs/>
                <w:color w:val="000000"/>
                <w:sz w:val="19"/>
                <w:szCs w:val="19"/>
                <w:lang w:val="ru-RU"/>
              </w:rPr>
            </w:pPr>
            <w:r w:rsidRPr="00E93347">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24B9B602" w14:textId="30A1421F" w:rsidR="00D616BF" w:rsidRPr="00D616BF" w:rsidRDefault="00D616BF" w:rsidP="00D616BF">
            <w:pPr>
              <w:spacing w:after="0" w:line="240" w:lineRule="auto"/>
              <w:jc w:val="center"/>
              <w:rPr>
                <w:rFonts w:ascii="Times New Roman" w:hAnsi="Times New Roman" w:cs="Times New Roman"/>
                <w:bCs/>
                <w:color w:val="000000"/>
                <w:sz w:val="19"/>
                <w:szCs w:val="19"/>
                <w:lang w:val="ru-RU"/>
              </w:rPr>
            </w:pPr>
            <w:r w:rsidRPr="00D616BF">
              <w:rPr>
                <w:rFonts w:ascii="Times New Roman" w:hAnsi="Times New Roman" w:cs="Times New Roman"/>
                <w:bCs/>
                <w:color w:val="000000"/>
                <w:sz w:val="19"/>
                <w:szCs w:val="19"/>
                <w:lang w:val="ru-RU"/>
              </w:rPr>
              <w:t>9</w:t>
            </w:r>
          </w:p>
        </w:tc>
      </w:tr>
      <w:tr w:rsidR="00D616BF" w:rsidRPr="00727EF3" w14:paraId="568DE32A" w14:textId="77777777" w:rsidTr="00D616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FB0009" w14:textId="659528B6" w:rsidR="00D616BF" w:rsidRDefault="00D616BF" w:rsidP="00D616BF">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3.5</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D1883" w14:textId="2647CDF2" w:rsidR="00D616BF" w:rsidRPr="00174AF7" w:rsidRDefault="00D616BF" w:rsidP="00D616BF">
            <w:pPr>
              <w:spacing w:after="0" w:line="240" w:lineRule="auto"/>
              <w:rPr>
                <w:rFonts w:ascii="Times New Roman" w:hAnsi="Times New Roman" w:cs="Times New Roman"/>
                <w:color w:val="000000"/>
                <w:sz w:val="19"/>
                <w:szCs w:val="19"/>
                <w:highlight w:val="yellow"/>
                <w:lang w:val="ru-RU"/>
              </w:rPr>
            </w:pPr>
            <w:r>
              <w:rPr>
                <w:rFonts w:ascii="Times New Roman" w:hAnsi="Times New Roman" w:cs="Times New Roman"/>
                <w:color w:val="000000"/>
                <w:sz w:val="19"/>
                <w:szCs w:val="19"/>
                <w:lang w:val="ru-RU"/>
              </w:rPr>
              <w:t>Подготовка презентации /И/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218C2" w14:textId="491ED295" w:rsidR="00D616BF" w:rsidRPr="006B141A" w:rsidRDefault="00D616BF" w:rsidP="00D616BF">
            <w:pPr>
              <w:spacing w:after="0" w:line="240" w:lineRule="auto"/>
              <w:jc w:val="center"/>
              <w:rPr>
                <w:rFonts w:ascii="Times New Roman" w:hAnsi="Times New Roman" w:cs="Times New Roman"/>
                <w:bCs/>
                <w:color w:val="000000"/>
                <w:sz w:val="19"/>
                <w:szCs w:val="19"/>
                <w:lang w:val="ru-RU"/>
              </w:rPr>
            </w:pPr>
            <w:r w:rsidRPr="00E93347">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auto" w:fill="auto"/>
            <w:tcMar>
              <w:left w:w="34" w:type="dxa"/>
              <w:right w:w="34" w:type="dxa"/>
            </w:tcMar>
          </w:tcPr>
          <w:p w14:paraId="70DC82AC" w14:textId="7669DDE2" w:rsidR="00D616BF" w:rsidRPr="00D616BF" w:rsidRDefault="00C83CA0"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7</w:t>
            </w:r>
          </w:p>
        </w:tc>
      </w:tr>
      <w:tr w:rsidR="00D616BF" w14:paraId="0831B62D" w14:textId="77777777" w:rsidTr="00B92D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50A4A4" w14:textId="4FA3ACC9" w:rsidR="00D616BF" w:rsidRPr="00727EF3" w:rsidRDefault="00D616BF" w:rsidP="00D616BF">
            <w:pPr>
              <w:spacing w:after="0" w:line="240" w:lineRule="auto"/>
              <w:jc w:val="center"/>
              <w:rPr>
                <w:rFonts w:ascii="Times New Roman" w:hAnsi="Times New Roman" w:cs="Times New Roman"/>
                <w:b/>
                <w:color w:val="000000"/>
                <w:sz w:val="19"/>
                <w:szCs w:val="19"/>
                <w:lang w:val="ru-RU"/>
              </w:rPr>
            </w:pP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C8EE02" w14:textId="03DCC231" w:rsidR="00D616BF" w:rsidRPr="001F0906" w:rsidRDefault="00D616BF" w:rsidP="00D616BF">
            <w:pPr>
              <w:spacing w:after="0" w:line="240" w:lineRule="auto"/>
              <w:rPr>
                <w:rFonts w:ascii="Times New Roman" w:hAnsi="Times New Roman" w:cs="Times New Roman"/>
                <w:b/>
                <w:color w:val="000000"/>
                <w:sz w:val="19"/>
                <w:szCs w:val="19"/>
                <w:lang w:val="ru-RU"/>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Заключительный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FB90A" w14:textId="77777777" w:rsidR="00D616BF" w:rsidRPr="00174AF7" w:rsidRDefault="00D616BF" w:rsidP="00D616BF">
            <w:pPr>
              <w:spacing w:after="0" w:line="240" w:lineRule="auto"/>
              <w:jc w:val="center"/>
              <w:rPr>
                <w:rFonts w:ascii="Times New Roman" w:hAnsi="Times New Roman" w:cs="Times New Roman"/>
                <w:bCs/>
                <w:color w:val="000000"/>
                <w:sz w:val="19"/>
                <w:szCs w:val="19"/>
              </w:rPr>
            </w:pPr>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4A8735" w14:textId="77777777" w:rsidR="00D616BF" w:rsidRPr="00174AF7" w:rsidRDefault="00D616BF" w:rsidP="00D616BF">
            <w:pPr>
              <w:spacing w:after="0" w:line="240" w:lineRule="auto"/>
              <w:jc w:val="center"/>
              <w:rPr>
                <w:rFonts w:ascii="Times New Roman" w:hAnsi="Times New Roman" w:cs="Times New Roman"/>
                <w:bCs/>
                <w:color w:val="000000"/>
                <w:sz w:val="19"/>
                <w:szCs w:val="19"/>
              </w:rPr>
            </w:pPr>
          </w:p>
        </w:tc>
      </w:tr>
      <w:tr w:rsidR="00D616BF" w:rsidRPr="00727EF3" w14:paraId="1D23DCF9" w14:textId="77777777" w:rsidTr="00B92D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69F7B" w14:textId="471288CC" w:rsidR="00D616BF" w:rsidRDefault="00D616BF" w:rsidP="00D616BF">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4.1</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C1284C" w14:textId="2D16E063" w:rsidR="00D616BF" w:rsidRPr="001F0906" w:rsidRDefault="00D616BF" w:rsidP="00D616BF">
            <w:pPr>
              <w:spacing w:after="0" w:line="240" w:lineRule="auto"/>
              <w:rPr>
                <w:rFonts w:ascii="Times New Roman" w:hAnsi="Times New Roman" w:cs="Times New Roman"/>
                <w:b/>
                <w:color w:val="000000"/>
                <w:sz w:val="19"/>
                <w:szCs w:val="19"/>
                <w:lang w:val="ru-RU"/>
              </w:rPr>
            </w:pPr>
            <w:r>
              <w:rPr>
                <w:rFonts w:ascii="Times New Roman" w:hAnsi="Times New Roman" w:cs="Times New Roman"/>
                <w:color w:val="000000"/>
                <w:sz w:val="19"/>
                <w:szCs w:val="19"/>
                <w:lang w:val="ru-RU"/>
              </w:rPr>
              <w:t>Участие в итоговой конференции /Конференции/</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3B3C5" w14:textId="5BE79A81" w:rsidR="00D616BF" w:rsidRPr="00174AF7" w:rsidRDefault="00D616BF" w:rsidP="00D616BF">
            <w:pPr>
              <w:spacing w:after="0" w:line="240" w:lineRule="auto"/>
              <w:jc w:val="center"/>
              <w:rPr>
                <w:rFonts w:ascii="Times New Roman" w:hAnsi="Times New Roman" w:cs="Times New Roman"/>
                <w:bCs/>
                <w:color w:val="000000"/>
                <w:sz w:val="19"/>
                <w:szCs w:val="19"/>
                <w:lang w:val="ru-RU"/>
              </w:rPr>
            </w:pPr>
            <w:r w:rsidRPr="00582879">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43CF8" w14:textId="7A310783" w:rsidR="00D616BF" w:rsidRPr="00174AF7" w:rsidRDefault="00D616BF"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2</w:t>
            </w:r>
          </w:p>
        </w:tc>
      </w:tr>
      <w:tr w:rsidR="00D616BF" w:rsidRPr="00727EF3" w14:paraId="5D2A72FC" w14:textId="77777777" w:rsidTr="00B92DBF">
        <w:trPr>
          <w:trHeight w:val="20"/>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0FEFF" w14:textId="45FA3901" w:rsidR="00D616BF" w:rsidRDefault="00D616BF" w:rsidP="00D616BF">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4.2</w:t>
            </w:r>
          </w:p>
        </w:tc>
        <w:tc>
          <w:tcPr>
            <w:tcW w:w="7361"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33B80" w14:textId="2B69C47D" w:rsidR="00D616BF" w:rsidRPr="001F0906" w:rsidRDefault="00D616BF" w:rsidP="00D616BF">
            <w:pPr>
              <w:spacing w:after="0" w:line="240" w:lineRule="auto"/>
              <w:rPr>
                <w:rFonts w:ascii="Times New Roman" w:hAnsi="Times New Roman" w:cs="Times New Roman"/>
                <w:b/>
                <w:color w:val="000000"/>
                <w:sz w:val="19"/>
                <w:szCs w:val="19"/>
                <w:lang w:val="ru-RU"/>
              </w:rPr>
            </w:pPr>
            <w:r>
              <w:rPr>
                <w:rFonts w:ascii="Times New Roman" w:hAnsi="Times New Roman" w:cs="Times New Roman"/>
                <w:color w:val="000000"/>
                <w:sz w:val="19"/>
                <w:szCs w:val="19"/>
                <w:lang w:val="ru-RU"/>
              </w:rPr>
              <w:t>Участие в итоговой конференции /</w:t>
            </w:r>
            <w:proofErr w:type="spellStart"/>
            <w:r>
              <w:rPr>
                <w:rFonts w:ascii="Times New Roman" w:hAnsi="Times New Roman" w:cs="Times New Roman"/>
                <w:color w:val="000000"/>
                <w:sz w:val="19"/>
                <w:szCs w:val="19"/>
                <w:lang w:val="ru-RU"/>
              </w:rPr>
              <w:t>Конс</w:t>
            </w:r>
            <w:proofErr w:type="spellEnd"/>
            <w:r>
              <w:rPr>
                <w:rFonts w:ascii="Times New Roman" w:hAnsi="Times New Roman" w:cs="Times New Roman"/>
                <w:color w:val="000000"/>
                <w:sz w:val="19"/>
                <w:szCs w:val="19"/>
                <w:lang w:val="ru-RU"/>
              </w:rPr>
              <w:t>/</w:t>
            </w:r>
          </w:p>
        </w:tc>
        <w:tc>
          <w:tcPr>
            <w:tcW w:w="99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E868D" w14:textId="4A6F9175" w:rsidR="00D616BF" w:rsidRPr="00DF73B8" w:rsidRDefault="00D616BF" w:rsidP="00D616BF">
            <w:pPr>
              <w:spacing w:after="0" w:line="240" w:lineRule="auto"/>
              <w:jc w:val="center"/>
              <w:rPr>
                <w:rFonts w:ascii="Times New Roman" w:hAnsi="Times New Roman" w:cs="Times New Roman"/>
                <w:bCs/>
                <w:color w:val="000000"/>
                <w:sz w:val="19"/>
                <w:szCs w:val="19"/>
                <w:lang w:val="ru-RU"/>
              </w:rPr>
            </w:pPr>
            <w:r w:rsidRPr="00582879">
              <w:rPr>
                <w:rFonts w:ascii="Times New Roman" w:hAnsi="Times New Roman" w:cs="Times New Roman"/>
                <w:bCs/>
                <w:color w:val="000000"/>
                <w:sz w:val="19"/>
                <w:szCs w:val="19"/>
                <w:lang w:val="ru-RU"/>
              </w:rPr>
              <w:t>5</w:t>
            </w:r>
          </w:p>
        </w:tc>
        <w:tc>
          <w:tcPr>
            <w:tcW w:w="10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EC9C06" w14:textId="239F3384" w:rsidR="00D616BF" w:rsidRPr="00DF73B8" w:rsidRDefault="00D616BF" w:rsidP="00D616BF">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1</w:t>
            </w:r>
          </w:p>
        </w:tc>
      </w:tr>
      <w:tr w:rsidR="00304DF5" w:rsidRPr="00EB47D2" w14:paraId="4E1D01A6" w14:textId="77777777" w:rsidTr="00B92DBF">
        <w:trPr>
          <w:trHeight w:hRule="exact" w:val="416"/>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BEEAAD8" w14:textId="77777777" w:rsidR="00304DF5" w:rsidRPr="00B24C1C" w:rsidRDefault="00B92DBF">
            <w:pPr>
              <w:spacing w:after="0" w:line="240" w:lineRule="auto"/>
              <w:jc w:val="center"/>
              <w:rPr>
                <w:sz w:val="19"/>
                <w:szCs w:val="19"/>
                <w:lang w:val="ru-RU"/>
              </w:rPr>
            </w:pPr>
            <w:r w:rsidRPr="00B24C1C">
              <w:rPr>
                <w:rFonts w:ascii="Times New Roman" w:hAnsi="Times New Roman" w:cs="Times New Roman"/>
                <w:b/>
                <w:color w:val="000000"/>
                <w:sz w:val="19"/>
                <w:szCs w:val="19"/>
                <w:lang w:val="ru-RU"/>
              </w:rPr>
              <w:t>5. ОРГАНИЗАЦИЯ ПРАКТИКИ. ФОНД ОЦЕНОЧНЫХ СРЕДСТВ</w:t>
            </w:r>
          </w:p>
        </w:tc>
      </w:tr>
      <w:tr w:rsidR="00304DF5" w14:paraId="1246F130"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D52DB2" w14:textId="77777777" w:rsidR="00304DF5" w:rsidRDefault="00B92DBF" w:rsidP="00270BE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Место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проведения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r>
      <w:tr w:rsidR="00304DF5" w:rsidRPr="00EB47D2" w14:paraId="71A4E45A"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F8B04" w14:textId="11FFD215" w:rsidR="00304DF5" w:rsidRPr="00270BE6" w:rsidRDefault="00004F68" w:rsidP="00270BE6">
            <w:pPr>
              <w:spacing w:after="0" w:line="240" w:lineRule="auto"/>
              <w:rPr>
                <w:rFonts w:ascii="Times New Roman" w:hAnsi="Times New Roman" w:cs="Times New Roman"/>
                <w:sz w:val="19"/>
                <w:szCs w:val="19"/>
                <w:lang w:val="ru-RU"/>
              </w:rPr>
            </w:pPr>
            <w:r>
              <w:rPr>
                <w:rFonts w:ascii="Times New Roman" w:hAnsi="Times New Roman" w:cs="Times New Roman"/>
                <w:sz w:val="19"/>
                <w:szCs w:val="19"/>
                <w:lang w:val="ru-RU"/>
              </w:rPr>
              <w:t>Лаборатория обучения переводу факультета иностранных языков</w:t>
            </w:r>
          </w:p>
        </w:tc>
      </w:tr>
      <w:tr w:rsidR="00304DF5" w14:paraId="75043918"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D950F9" w14:textId="77777777" w:rsidR="00304DF5" w:rsidRDefault="00B92DBF" w:rsidP="00270BE6">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Период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проведения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r>
      <w:tr w:rsidR="00304DF5" w:rsidRPr="00EB47D2" w14:paraId="6B7DD071" w14:textId="77777777" w:rsidTr="00270BE6">
        <w:trPr>
          <w:trHeight w:val="20"/>
        </w:trPr>
        <w:tc>
          <w:tcPr>
            <w:tcW w:w="10275" w:type="dxa"/>
            <w:gridSpan w:val="17"/>
            <w:tcBorders>
              <w:left w:val="single" w:sz="8" w:space="0" w:color="000000"/>
              <w:bottom w:val="single" w:sz="8" w:space="0" w:color="000000"/>
              <w:right w:val="single" w:sz="8" w:space="0" w:color="000000"/>
            </w:tcBorders>
            <w:shd w:val="clear" w:color="FFFFFF" w:fill="FFFFFF"/>
            <w:tcMar>
              <w:left w:w="4" w:type="dxa"/>
              <w:right w:w="4" w:type="dxa"/>
            </w:tcMar>
          </w:tcPr>
          <w:p w14:paraId="3E0F495A" w14:textId="77777777" w:rsidR="00304DF5" w:rsidRPr="00B92DBF" w:rsidRDefault="00B92DBF" w:rsidP="00270BE6">
            <w:pPr>
              <w:spacing w:after="0" w:line="240" w:lineRule="auto"/>
              <w:rPr>
                <w:lang w:val="ru-RU"/>
              </w:rPr>
            </w:pPr>
            <w:r>
              <w:rPr>
                <w:rFonts w:ascii="Times New Roman" w:hAnsi="Times New Roman" w:cs="Times New Roman"/>
                <w:sz w:val="19"/>
                <w:szCs w:val="19"/>
                <w:lang w:val="ru-RU"/>
              </w:rPr>
              <w:t>Учебная</w:t>
            </w:r>
            <w:r w:rsidRPr="00DF73B8">
              <w:rPr>
                <w:rFonts w:ascii="Times New Roman" w:hAnsi="Times New Roman" w:cs="Times New Roman"/>
                <w:sz w:val="19"/>
                <w:szCs w:val="19"/>
                <w:lang w:val="ru-RU"/>
              </w:rPr>
              <w:t xml:space="preserve"> практика (</w:t>
            </w:r>
            <w:r>
              <w:rPr>
                <w:rFonts w:ascii="Times New Roman" w:hAnsi="Times New Roman" w:cs="Times New Roman"/>
                <w:sz w:val="19"/>
                <w:szCs w:val="19"/>
                <w:lang w:val="ru-RU"/>
              </w:rPr>
              <w:t>переводческая практика</w:t>
            </w:r>
            <w:r w:rsidRPr="00DF73B8">
              <w:rPr>
                <w:rFonts w:ascii="Times New Roman" w:hAnsi="Times New Roman" w:cs="Times New Roman"/>
                <w:sz w:val="19"/>
                <w:szCs w:val="19"/>
                <w:lang w:val="ru-RU"/>
              </w:rPr>
              <w:t xml:space="preserve">) </w:t>
            </w:r>
            <w:r w:rsidRPr="00174AF7">
              <w:rPr>
                <w:rFonts w:ascii="Times New Roman" w:hAnsi="Times New Roman" w:cs="Times New Roman"/>
                <w:sz w:val="19"/>
                <w:szCs w:val="19"/>
                <w:lang w:val="ru-RU"/>
              </w:rPr>
              <w:t xml:space="preserve">проводится </w:t>
            </w:r>
            <w:r w:rsidRPr="00174AF7">
              <w:rPr>
                <w:rFonts w:ascii="Times New Roman" w:hAnsi="Times New Roman" w:cs="Times New Roman"/>
                <w:color w:val="000000"/>
                <w:sz w:val="19"/>
                <w:szCs w:val="19"/>
                <w:lang w:val="ru-RU"/>
              </w:rPr>
              <w:t xml:space="preserve">в </w:t>
            </w:r>
            <w:r>
              <w:rPr>
                <w:rFonts w:ascii="Times New Roman" w:hAnsi="Times New Roman" w:cs="Times New Roman"/>
                <w:color w:val="000000"/>
                <w:sz w:val="19"/>
                <w:szCs w:val="19"/>
                <w:lang w:val="ru-RU"/>
              </w:rPr>
              <w:t>5</w:t>
            </w:r>
            <w:r w:rsidRPr="00174AF7">
              <w:rPr>
                <w:rFonts w:ascii="Times New Roman" w:hAnsi="Times New Roman" w:cs="Times New Roman"/>
                <w:color w:val="000000"/>
                <w:sz w:val="19"/>
                <w:szCs w:val="19"/>
                <w:lang w:val="ru-RU"/>
              </w:rPr>
              <w:t xml:space="preserve"> семестре в соответствии с графиком учебного процесса</w:t>
            </w:r>
            <w:r>
              <w:rPr>
                <w:rFonts w:ascii="Times New Roman" w:hAnsi="Times New Roman" w:cs="Times New Roman"/>
                <w:color w:val="000000"/>
                <w:sz w:val="19"/>
                <w:szCs w:val="19"/>
                <w:lang w:val="ru-RU"/>
              </w:rPr>
              <w:t>.</w:t>
            </w:r>
          </w:p>
        </w:tc>
      </w:tr>
      <w:tr w:rsidR="00304DF5" w14:paraId="5E3BD8C5"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27B95" w14:textId="77777777" w:rsidR="00304DF5" w:rsidRDefault="00B92DBF" w:rsidP="00270BE6">
            <w:pPr>
              <w:spacing w:after="0" w:line="240" w:lineRule="auto"/>
              <w:jc w:val="center"/>
              <w:rPr>
                <w:sz w:val="19"/>
                <w:szCs w:val="19"/>
              </w:rPr>
            </w:pPr>
            <w:r>
              <w:rPr>
                <w:rFonts w:ascii="Times New Roman" w:hAnsi="Times New Roman" w:cs="Times New Roman"/>
                <w:b/>
                <w:color w:val="000000"/>
                <w:sz w:val="19"/>
                <w:szCs w:val="19"/>
              </w:rPr>
              <w:t xml:space="preserve">5.3.Информационные </w:t>
            </w:r>
            <w:proofErr w:type="spellStart"/>
            <w:r>
              <w:rPr>
                <w:rFonts w:ascii="Times New Roman" w:hAnsi="Times New Roman" w:cs="Times New Roman"/>
                <w:b/>
                <w:color w:val="000000"/>
                <w:sz w:val="19"/>
                <w:szCs w:val="19"/>
              </w:rPr>
              <w:t>технологии</w:t>
            </w:r>
            <w:proofErr w:type="spellEnd"/>
          </w:p>
        </w:tc>
      </w:tr>
      <w:tr w:rsidR="00304DF5" w:rsidRPr="00EB47D2" w14:paraId="1A98F9B8"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F7EF02" w14:textId="77777777" w:rsidR="00304DF5" w:rsidRPr="00B24C1C" w:rsidRDefault="00B92DBF" w:rsidP="00270BE6">
            <w:pPr>
              <w:spacing w:after="0" w:line="240" w:lineRule="auto"/>
              <w:jc w:val="both"/>
              <w:rPr>
                <w:sz w:val="19"/>
                <w:szCs w:val="19"/>
                <w:lang w:val="ru-RU"/>
              </w:rPr>
            </w:pPr>
            <w:r w:rsidRPr="00B24C1C">
              <w:rPr>
                <w:rFonts w:ascii="Times New Roman" w:hAnsi="Times New Roman" w:cs="Times New Roman"/>
                <w:color w:val="000000"/>
                <w:sz w:val="19"/>
                <w:szCs w:val="19"/>
                <w:lang w:val="ru-RU"/>
              </w:rPr>
              <w:t>При реализации программы практики используются следующие информационные технологии: мультимедиа-технологии, интернет-технологии, кейс-технологии, дистанционно-образовательные технологии.</w:t>
            </w:r>
          </w:p>
        </w:tc>
      </w:tr>
      <w:tr w:rsidR="00304DF5" w14:paraId="0CEC6082"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B0C116" w14:textId="77777777" w:rsidR="00304DF5" w:rsidRDefault="00B92DBF" w:rsidP="00270BE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Фонд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w:t>
            </w:r>
            <w:proofErr w:type="spellEnd"/>
          </w:p>
        </w:tc>
      </w:tr>
      <w:tr w:rsidR="00304DF5" w:rsidRPr="00EB47D2" w14:paraId="44E26BF2"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3F03E9" w14:textId="77777777" w:rsidR="00304DF5" w:rsidRPr="00B24C1C" w:rsidRDefault="00B92DBF" w:rsidP="00270BE6">
            <w:pPr>
              <w:spacing w:after="0" w:line="240" w:lineRule="auto"/>
              <w:jc w:val="both"/>
              <w:rPr>
                <w:sz w:val="19"/>
                <w:szCs w:val="19"/>
                <w:lang w:val="ru-RU"/>
              </w:rPr>
            </w:pPr>
            <w:proofErr w:type="spellStart"/>
            <w:r w:rsidRPr="00B24C1C">
              <w:rPr>
                <w:rFonts w:ascii="Times New Roman" w:hAnsi="Times New Roman" w:cs="Times New Roman"/>
                <w:color w:val="000000"/>
                <w:sz w:val="19"/>
                <w:szCs w:val="19"/>
                <w:lang w:val="ru-RU"/>
              </w:rPr>
              <w:t>Балльно</w:t>
            </w:r>
            <w:proofErr w:type="spellEnd"/>
            <w:r w:rsidRPr="00B24C1C">
              <w:rPr>
                <w:rFonts w:ascii="Times New Roman" w:hAnsi="Times New Roman" w:cs="Times New Roman"/>
                <w:color w:val="000000"/>
                <w:sz w:val="19"/>
                <w:szCs w:val="19"/>
                <w:lang w:val="ru-RU"/>
              </w:rPr>
              <w:t>-рейтинговая карта практики оформлена как приложение к программе практики.</w:t>
            </w:r>
          </w:p>
          <w:p w14:paraId="0385F3B0" w14:textId="77777777" w:rsidR="00304DF5" w:rsidRPr="00B24C1C" w:rsidRDefault="00B92DBF" w:rsidP="00270BE6">
            <w:pPr>
              <w:spacing w:after="0" w:line="240" w:lineRule="auto"/>
              <w:jc w:val="both"/>
              <w:rPr>
                <w:sz w:val="19"/>
                <w:szCs w:val="19"/>
                <w:lang w:val="ru-RU"/>
              </w:rPr>
            </w:pPr>
            <w:r w:rsidRPr="00B24C1C">
              <w:rPr>
                <w:rFonts w:ascii="Times New Roman" w:hAnsi="Times New Roman" w:cs="Times New Roman"/>
                <w:color w:val="000000"/>
                <w:sz w:val="19"/>
                <w:szCs w:val="19"/>
                <w:lang w:val="ru-RU"/>
              </w:rPr>
              <w:t>Фонд оценочных средств для промежуточной аттестации по практике оформлен как приложение к программе практики.</w:t>
            </w:r>
          </w:p>
        </w:tc>
      </w:tr>
      <w:tr w:rsidR="00304DF5" w:rsidRPr="00EB47D2" w14:paraId="46731DC8" w14:textId="77777777" w:rsidTr="00C34195">
        <w:trPr>
          <w:trHeight w:hRule="exact" w:val="277"/>
        </w:trPr>
        <w:tc>
          <w:tcPr>
            <w:tcW w:w="1001" w:type="dxa"/>
            <w:gridSpan w:val="3"/>
          </w:tcPr>
          <w:p w14:paraId="3D5407EB" w14:textId="77777777" w:rsidR="00304DF5" w:rsidRPr="00B24C1C" w:rsidRDefault="00304DF5">
            <w:pPr>
              <w:rPr>
                <w:lang w:val="ru-RU"/>
              </w:rPr>
            </w:pPr>
          </w:p>
        </w:tc>
        <w:tc>
          <w:tcPr>
            <w:tcW w:w="3491" w:type="dxa"/>
            <w:gridSpan w:val="4"/>
          </w:tcPr>
          <w:p w14:paraId="5BC09684" w14:textId="77777777" w:rsidR="00304DF5" w:rsidRPr="00B24C1C" w:rsidRDefault="00304DF5">
            <w:pPr>
              <w:rPr>
                <w:lang w:val="ru-RU"/>
              </w:rPr>
            </w:pPr>
          </w:p>
        </w:tc>
        <w:tc>
          <w:tcPr>
            <w:tcW w:w="2907" w:type="dxa"/>
            <w:gridSpan w:val="2"/>
          </w:tcPr>
          <w:p w14:paraId="065B1F1F" w14:textId="77777777" w:rsidR="00304DF5" w:rsidRPr="00B24C1C" w:rsidRDefault="00304DF5">
            <w:pPr>
              <w:rPr>
                <w:lang w:val="ru-RU"/>
              </w:rPr>
            </w:pPr>
          </w:p>
        </w:tc>
        <w:tc>
          <w:tcPr>
            <w:tcW w:w="389" w:type="dxa"/>
          </w:tcPr>
          <w:p w14:paraId="70C5A194" w14:textId="77777777" w:rsidR="00304DF5" w:rsidRPr="00B24C1C" w:rsidRDefault="00304DF5">
            <w:pPr>
              <w:rPr>
                <w:lang w:val="ru-RU"/>
              </w:rPr>
            </w:pPr>
          </w:p>
        </w:tc>
        <w:tc>
          <w:tcPr>
            <w:tcW w:w="1248" w:type="dxa"/>
            <w:gridSpan w:val="2"/>
          </w:tcPr>
          <w:p w14:paraId="68D4A93E" w14:textId="77777777" w:rsidR="00304DF5" w:rsidRPr="00B24C1C" w:rsidRDefault="00304DF5">
            <w:pPr>
              <w:rPr>
                <w:lang w:val="ru-RU"/>
              </w:rPr>
            </w:pPr>
          </w:p>
        </w:tc>
        <w:tc>
          <w:tcPr>
            <w:tcW w:w="268" w:type="dxa"/>
            <w:gridSpan w:val="3"/>
          </w:tcPr>
          <w:p w14:paraId="416DA0BE" w14:textId="77777777" w:rsidR="00304DF5" w:rsidRPr="00B24C1C" w:rsidRDefault="00304DF5">
            <w:pPr>
              <w:rPr>
                <w:lang w:val="ru-RU"/>
              </w:rPr>
            </w:pPr>
          </w:p>
        </w:tc>
        <w:tc>
          <w:tcPr>
            <w:tcW w:w="971" w:type="dxa"/>
            <w:gridSpan w:val="2"/>
          </w:tcPr>
          <w:p w14:paraId="25BC5E1C" w14:textId="77777777" w:rsidR="00304DF5" w:rsidRPr="00B24C1C" w:rsidRDefault="00304DF5">
            <w:pPr>
              <w:rPr>
                <w:lang w:val="ru-RU"/>
              </w:rPr>
            </w:pPr>
          </w:p>
        </w:tc>
      </w:tr>
      <w:tr w:rsidR="00304DF5" w:rsidRPr="00EB47D2" w14:paraId="432C59C0"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494A51AE" w14:textId="77777777" w:rsidR="00304DF5" w:rsidRPr="00B24C1C" w:rsidRDefault="00B92DBF">
            <w:pPr>
              <w:spacing w:after="0" w:line="240" w:lineRule="auto"/>
              <w:jc w:val="center"/>
              <w:rPr>
                <w:sz w:val="19"/>
                <w:szCs w:val="19"/>
                <w:lang w:val="ru-RU"/>
              </w:rPr>
            </w:pPr>
            <w:r w:rsidRPr="00B24C1C">
              <w:rPr>
                <w:rFonts w:ascii="Times New Roman" w:hAnsi="Times New Roman" w:cs="Times New Roman"/>
                <w:b/>
                <w:color w:val="000000"/>
                <w:sz w:val="19"/>
                <w:szCs w:val="19"/>
                <w:lang w:val="ru-RU"/>
              </w:rPr>
              <w:t>6. ПЕРЕЧЕНЬ УЧЕБНОЙ ЛИТЕРАТУРЫ И РЕСУРСОВ СЕТИ «ИНТЕРНЕТ»</w:t>
            </w:r>
          </w:p>
        </w:tc>
      </w:tr>
      <w:tr w:rsidR="00304DF5" w14:paraId="09BC3286"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BF6EA" w14:textId="77777777" w:rsidR="00304DF5" w:rsidRDefault="00B92DBF">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92DBF" w14:paraId="3561B0D6"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EAE50C" w14:textId="77777777" w:rsidR="00B92DBF" w:rsidRDefault="00B92DBF" w:rsidP="0066527E">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92DBF" w14:paraId="7C671CF4" w14:textId="77777777" w:rsidTr="00C34195">
        <w:trPr>
          <w:trHeight w:val="20"/>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C9D369" w14:textId="77777777" w:rsidR="00B92DBF" w:rsidRPr="00C34195" w:rsidRDefault="00B92DBF" w:rsidP="00270BE6">
            <w:pPr>
              <w:spacing w:after="0" w:line="240" w:lineRule="auto"/>
              <w:rPr>
                <w:rFonts w:ascii="Times New Roman" w:hAnsi="Times New Roman" w:cs="Times New Roman"/>
                <w:sz w:val="19"/>
                <w:szCs w:val="19"/>
              </w:rPr>
            </w:pPr>
          </w:p>
        </w:tc>
        <w:tc>
          <w:tcPr>
            <w:tcW w:w="205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C062E5" w14:textId="77777777" w:rsidR="00B92DBF" w:rsidRPr="00C34195" w:rsidRDefault="00B92DBF" w:rsidP="00270BE6">
            <w:pPr>
              <w:spacing w:after="0" w:line="240" w:lineRule="auto"/>
              <w:jc w:val="center"/>
              <w:rPr>
                <w:rFonts w:ascii="Times New Roman" w:hAnsi="Times New Roman" w:cs="Times New Roman"/>
                <w:sz w:val="19"/>
                <w:szCs w:val="19"/>
              </w:rPr>
            </w:pPr>
            <w:proofErr w:type="spellStart"/>
            <w:r w:rsidRPr="00C34195">
              <w:rPr>
                <w:rFonts w:ascii="Times New Roman" w:hAnsi="Times New Roman" w:cs="Times New Roman"/>
                <w:color w:val="000000"/>
                <w:sz w:val="19"/>
                <w:szCs w:val="19"/>
              </w:rPr>
              <w:t>Авторы</w:t>
            </w:r>
            <w:proofErr w:type="spellEnd"/>
            <w:r w:rsidRPr="00C34195">
              <w:rPr>
                <w:rFonts w:ascii="Times New Roman" w:hAnsi="Times New Roman" w:cs="Times New Roman"/>
                <w:color w:val="000000"/>
                <w:sz w:val="19"/>
                <w:szCs w:val="19"/>
              </w:rPr>
              <w:t xml:space="preserve">, </w:t>
            </w:r>
            <w:proofErr w:type="spellStart"/>
            <w:r w:rsidRPr="00C34195">
              <w:rPr>
                <w:rFonts w:ascii="Times New Roman" w:hAnsi="Times New Roman" w:cs="Times New Roman"/>
                <w:color w:val="000000"/>
                <w:sz w:val="19"/>
                <w:szCs w:val="19"/>
              </w:rPr>
              <w:t>составители</w:t>
            </w:r>
            <w:proofErr w:type="spellEnd"/>
          </w:p>
        </w:tc>
        <w:tc>
          <w:tcPr>
            <w:tcW w:w="49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EDFDA" w14:textId="77777777" w:rsidR="00B92DBF" w:rsidRPr="00C34195" w:rsidRDefault="00B92DBF" w:rsidP="00270BE6">
            <w:pPr>
              <w:spacing w:after="0" w:line="240" w:lineRule="auto"/>
              <w:jc w:val="center"/>
              <w:rPr>
                <w:rFonts w:ascii="Times New Roman" w:hAnsi="Times New Roman" w:cs="Times New Roman"/>
                <w:sz w:val="19"/>
                <w:szCs w:val="19"/>
              </w:rPr>
            </w:pPr>
            <w:proofErr w:type="spellStart"/>
            <w:r w:rsidRPr="00C34195">
              <w:rPr>
                <w:rFonts w:ascii="Times New Roman" w:hAnsi="Times New Roman" w:cs="Times New Roman"/>
                <w:color w:val="000000"/>
                <w:sz w:val="19"/>
                <w:szCs w:val="19"/>
              </w:rPr>
              <w:t>Заглавие</w:t>
            </w:r>
            <w:proofErr w:type="spellEnd"/>
          </w:p>
        </w:tc>
        <w:tc>
          <w:tcPr>
            <w:tcW w:w="24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EA75B" w14:textId="77777777" w:rsidR="00B92DBF" w:rsidRPr="00C34195" w:rsidRDefault="00B92DBF" w:rsidP="00270BE6">
            <w:pPr>
              <w:spacing w:after="0" w:line="240" w:lineRule="auto"/>
              <w:jc w:val="center"/>
              <w:rPr>
                <w:rFonts w:ascii="Times New Roman" w:hAnsi="Times New Roman" w:cs="Times New Roman"/>
                <w:sz w:val="19"/>
                <w:szCs w:val="19"/>
              </w:rPr>
            </w:pPr>
            <w:proofErr w:type="spellStart"/>
            <w:r w:rsidRPr="00C34195">
              <w:rPr>
                <w:rFonts w:ascii="Times New Roman" w:hAnsi="Times New Roman" w:cs="Times New Roman"/>
                <w:color w:val="000000"/>
                <w:sz w:val="19"/>
                <w:szCs w:val="19"/>
              </w:rPr>
              <w:t>Издательство</w:t>
            </w:r>
            <w:proofErr w:type="spellEnd"/>
            <w:r w:rsidRPr="00C34195">
              <w:rPr>
                <w:rFonts w:ascii="Times New Roman" w:hAnsi="Times New Roman" w:cs="Times New Roman"/>
                <w:color w:val="000000"/>
                <w:sz w:val="19"/>
                <w:szCs w:val="19"/>
              </w:rPr>
              <w:t xml:space="preserve">, </w:t>
            </w:r>
            <w:proofErr w:type="spellStart"/>
            <w:r w:rsidRPr="00C34195">
              <w:rPr>
                <w:rFonts w:ascii="Times New Roman" w:hAnsi="Times New Roman" w:cs="Times New Roman"/>
                <w:color w:val="000000"/>
                <w:sz w:val="19"/>
                <w:szCs w:val="19"/>
              </w:rPr>
              <w:t>год</w:t>
            </w:r>
            <w:proofErr w:type="spellEnd"/>
          </w:p>
        </w:tc>
      </w:tr>
      <w:tr w:rsidR="00004F68" w:rsidRPr="00004F68" w14:paraId="355CDC29" w14:textId="77777777" w:rsidTr="00C34195">
        <w:trPr>
          <w:trHeight w:val="20"/>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0309AE" w14:textId="79113FB1" w:rsidR="00004F68" w:rsidRPr="00C34195" w:rsidRDefault="00C83CA0" w:rsidP="00270BE6">
            <w:pPr>
              <w:spacing w:after="0" w:line="240" w:lineRule="auto"/>
              <w:jc w:val="center"/>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Л1.1</w:t>
            </w:r>
          </w:p>
        </w:tc>
        <w:tc>
          <w:tcPr>
            <w:tcW w:w="205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9719C5" w14:textId="26E598E2" w:rsidR="00004F68" w:rsidRPr="00C34195" w:rsidRDefault="00004F68" w:rsidP="00270BE6">
            <w:pPr>
              <w:spacing w:after="0" w:line="240" w:lineRule="auto"/>
              <w:rPr>
                <w:rFonts w:ascii="Times New Roman" w:hAnsi="Times New Roman" w:cs="Times New Roman"/>
                <w:sz w:val="19"/>
                <w:szCs w:val="19"/>
                <w:lang w:val="ru-RU"/>
              </w:rPr>
            </w:pPr>
            <w:r w:rsidRPr="00C34195">
              <w:rPr>
                <w:rFonts w:ascii="Times New Roman" w:hAnsi="Times New Roman" w:cs="Times New Roman"/>
                <w:color w:val="000000"/>
                <w:sz w:val="19"/>
                <w:szCs w:val="19"/>
                <w:lang w:val="ru-RU"/>
              </w:rPr>
              <w:t>Илюшкина М.Ю.</w:t>
            </w:r>
          </w:p>
        </w:tc>
        <w:tc>
          <w:tcPr>
            <w:tcW w:w="49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EC8CFE" w14:textId="77777777" w:rsidR="00C83CA0" w:rsidRPr="00C34195" w:rsidRDefault="00004F68" w:rsidP="00270BE6">
            <w:pPr>
              <w:spacing w:after="0" w:line="240" w:lineRule="auto"/>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 xml:space="preserve">Теория перевода: основные понятия и проблемы. </w:t>
            </w:r>
          </w:p>
          <w:p w14:paraId="64C4984B" w14:textId="1339F159" w:rsidR="00004F68" w:rsidRPr="00C34195" w:rsidRDefault="00004F68" w:rsidP="00270BE6">
            <w:pPr>
              <w:spacing w:after="0" w:line="240" w:lineRule="auto"/>
              <w:rPr>
                <w:rFonts w:ascii="Times New Roman" w:hAnsi="Times New Roman" w:cs="Times New Roman"/>
                <w:sz w:val="19"/>
                <w:szCs w:val="19"/>
              </w:rPr>
            </w:pPr>
            <w:r w:rsidRPr="00C34195">
              <w:rPr>
                <w:rFonts w:ascii="Times New Roman" w:hAnsi="Times New Roman" w:cs="Times New Roman"/>
                <w:color w:val="000000"/>
                <w:sz w:val="19"/>
                <w:szCs w:val="19"/>
              </w:rPr>
              <w:t xml:space="preserve">URL: </w:t>
            </w:r>
            <w:hyperlink r:id="rId9" w:history="1">
              <w:r w:rsidRPr="00C34195">
                <w:rPr>
                  <w:rStyle w:val="a8"/>
                  <w:rFonts w:ascii="Times New Roman" w:hAnsi="Times New Roman" w:cs="Times New Roman"/>
                  <w:sz w:val="19"/>
                  <w:szCs w:val="19"/>
                </w:rPr>
                <w:t>https://biblioclub.ru/index.php?page=book&amp;id=482153</w:t>
              </w:r>
            </w:hyperlink>
          </w:p>
        </w:tc>
        <w:tc>
          <w:tcPr>
            <w:tcW w:w="24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36D81" w14:textId="3E9213D7" w:rsidR="00004F68" w:rsidRPr="00C34195" w:rsidRDefault="00004F68" w:rsidP="00270BE6">
            <w:pPr>
              <w:spacing w:after="0" w:line="240" w:lineRule="auto"/>
              <w:rPr>
                <w:rFonts w:ascii="Times New Roman" w:hAnsi="Times New Roman" w:cs="Times New Roman"/>
                <w:sz w:val="19"/>
                <w:szCs w:val="19"/>
                <w:lang w:val="ru-RU"/>
              </w:rPr>
            </w:pPr>
            <w:r w:rsidRPr="00C34195">
              <w:rPr>
                <w:rFonts w:ascii="Times New Roman" w:hAnsi="Times New Roman" w:cs="Times New Roman"/>
                <w:color w:val="000000"/>
                <w:sz w:val="19"/>
                <w:szCs w:val="19"/>
                <w:lang w:val="ru-RU"/>
              </w:rPr>
              <w:t>Москва : ФЛИНТА, 2017.</w:t>
            </w:r>
          </w:p>
        </w:tc>
      </w:tr>
      <w:tr w:rsidR="00B92DBF" w14:paraId="5780295A" w14:textId="77777777" w:rsidTr="00270BE6">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76D2C2" w14:textId="77777777" w:rsidR="00B92DBF" w:rsidRPr="00C34195" w:rsidRDefault="00B92DBF" w:rsidP="00270BE6">
            <w:pPr>
              <w:spacing w:after="0" w:line="240" w:lineRule="auto"/>
              <w:jc w:val="center"/>
              <w:rPr>
                <w:rFonts w:ascii="Times New Roman" w:hAnsi="Times New Roman" w:cs="Times New Roman"/>
                <w:sz w:val="19"/>
                <w:szCs w:val="19"/>
              </w:rPr>
            </w:pPr>
            <w:r w:rsidRPr="00C34195">
              <w:rPr>
                <w:rFonts w:ascii="Times New Roman" w:hAnsi="Times New Roman" w:cs="Times New Roman"/>
                <w:b/>
                <w:color w:val="000000"/>
                <w:sz w:val="19"/>
                <w:szCs w:val="19"/>
              </w:rPr>
              <w:t xml:space="preserve">6.1.2. </w:t>
            </w:r>
            <w:proofErr w:type="spellStart"/>
            <w:r w:rsidRPr="00C34195">
              <w:rPr>
                <w:rFonts w:ascii="Times New Roman" w:hAnsi="Times New Roman" w:cs="Times New Roman"/>
                <w:b/>
                <w:color w:val="000000"/>
                <w:sz w:val="19"/>
                <w:szCs w:val="19"/>
              </w:rPr>
              <w:t>Дополнительная</w:t>
            </w:r>
            <w:proofErr w:type="spellEnd"/>
            <w:r w:rsidRPr="00C34195">
              <w:rPr>
                <w:rFonts w:ascii="Times New Roman" w:hAnsi="Times New Roman" w:cs="Times New Roman"/>
                <w:b/>
                <w:color w:val="000000"/>
                <w:sz w:val="19"/>
                <w:szCs w:val="19"/>
              </w:rPr>
              <w:t xml:space="preserve"> </w:t>
            </w:r>
            <w:proofErr w:type="spellStart"/>
            <w:r w:rsidRPr="00C34195">
              <w:rPr>
                <w:rFonts w:ascii="Times New Roman" w:hAnsi="Times New Roman" w:cs="Times New Roman"/>
                <w:b/>
                <w:color w:val="000000"/>
                <w:sz w:val="19"/>
                <w:szCs w:val="19"/>
              </w:rPr>
              <w:t>литература</w:t>
            </w:r>
            <w:proofErr w:type="spellEnd"/>
          </w:p>
        </w:tc>
      </w:tr>
      <w:tr w:rsidR="00B92DBF" w14:paraId="15E4832E" w14:textId="77777777" w:rsidTr="00C34195">
        <w:trPr>
          <w:trHeight w:val="20"/>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BF4978" w14:textId="77777777" w:rsidR="00B92DBF" w:rsidRPr="00C34195" w:rsidRDefault="00B92DBF" w:rsidP="00270BE6">
            <w:pPr>
              <w:spacing w:after="0" w:line="240" w:lineRule="auto"/>
              <w:rPr>
                <w:rFonts w:ascii="Times New Roman" w:hAnsi="Times New Roman" w:cs="Times New Roman"/>
                <w:sz w:val="19"/>
                <w:szCs w:val="19"/>
              </w:rPr>
            </w:pPr>
          </w:p>
        </w:tc>
        <w:tc>
          <w:tcPr>
            <w:tcW w:w="205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727063" w14:textId="77777777" w:rsidR="00B92DBF" w:rsidRPr="00C34195" w:rsidRDefault="00B92DBF" w:rsidP="00270BE6">
            <w:pPr>
              <w:spacing w:after="0" w:line="240" w:lineRule="auto"/>
              <w:jc w:val="center"/>
              <w:rPr>
                <w:rFonts w:ascii="Times New Roman" w:hAnsi="Times New Roman" w:cs="Times New Roman"/>
                <w:sz w:val="19"/>
                <w:szCs w:val="19"/>
              </w:rPr>
            </w:pPr>
            <w:proofErr w:type="spellStart"/>
            <w:r w:rsidRPr="00C34195">
              <w:rPr>
                <w:rFonts w:ascii="Times New Roman" w:hAnsi="Times New Roman" w:cs="Times New Roman"/>
                <w:color w:val="000000"/>
                <w:sz w:val="19"/>
                <w:szCs w:val="19"/>
              </w:rPr>
              <w:t>Авторы</w:t>
            </w:r>
            <w:proofErr w:type="spellEnd"/>
            <w:r w:rsidRPr="00C34195">
              <w:rPr>
                <w:rFonts w:ascii="Times New Roman" w:hAnsi="Times New Roman" w:cs="Times New Roman"/>
                <w:color w:val="000000"/>
                <w:sz w:val="19"/>
                <w:szCs w:val="19"/>
              </w:rPr>
              <w:t xml:space="preserve">, </w:t>
            </w:r>
            <w:proofErr w:type="spellStart"/>
            <w:r w:rsidRPr="00C34195">
              <w:rPr>
                <w:rFonts w:ascii="Times New Roman" w:hAnsi="Times New Roman" w:cs="Times New Roman"/>
                <w:color w:val="000000"/>
                <w:sz w:val="19"/>
                <w:szCs w:val="19"/>
              </w:rPr>
              <w:t>составители</w:t>
            </w:r>
            <w:proofErr w:type="spellEnd"/>
          </w:p>
        </w:tc>
        <w:tc>
          <w:tcPr>
            <w:tcW w:w="49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4E601B" w14:textId="77777777" w:rsidR="00B92DBF" w:rsidRPr="00C34195" w:rsidRDefault="00B92DBF" w:rsidP="00270BE6">
            <w:pPr>
              <w:spacing w:after="0" w:line="240" w:lineRule="auto"/>
              <w:jc w:val="center"/>
              <w:rPr>
                <w:rFonts w:ascii="Times New Roman" w:hAnsi="Times New Roman" w:cs="Times New Roman"/>
                <w:sz w:val="19"/>
                <w:szCs w:val="19"/>
              </w:rPr>
            </w:pPr>
            <w:proofErr w:type="spellStart"/>
            <w:r w:rsidRPr="00C34195">
              <w:rPr>
                <w:rFonts w:ascii="Times New Roman" w:hAnsi="Times New Roman" w:cs="Times New Roman"/>
                <w:color w:val="000000"/>
                <w:sz w:val="19"/>
                <w:szCs w:val="19"/>
              </w:rPr>
              <w:t>Заглавие</w:t>
            </w:r>
            <w:proofErr w:type="spellEnd"/>
          </w:p>
        </w:tc>
        <w:tc>
          <w:tcPr>
            <w:tcW w:w="24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C9B2FE" w14:textId="77777777" w:rsidR="00B92DBF" w:rsidRPr="00C34195" w:rsidRDefault="00B92DBF" w:rsidP="00270BE6">
            <w:pPr>
              <w:spacing w:after="0" w:line="240" w:lineRule="auto"/>
              <w:jc w:val="center"/>
              <w:rPr>
                <w:rFonts w:ascii="Times New Roman" w:hAnsi="Times New Roman" w:cs="Times New Roman"/>
                <w:sz w:val="19"/>
                <w:szCs w:val="19"/>
              </w:rPr>
            </w:pPr>
            <w:proofErr w:type="spellStart"/>
            <w:r w:rsidRPr="00C34195">
              <w:rPr>
                <w:rFonts w:ascii="Times New Roman" w:hAnsi="Times New Roman" w:cs="Times New Roman"/>
                <w:color w:val="000000"/>
                <w:sz w:val="19"/>
                <w:szCs w:val="19"/>
              </w:rPr>
              <w:t>Издательство</w:t>
            </w:r>
            <w:proofErr w:type="spellEnd"/>
            <w:r w:rsidRPr="00C34195">
              <w:rPr>
                <w:rFonts w:ascii="Times New Roman" w:hAnsi="Times New Roman" w:cs="Times New Roman"/>
                <w:color w:val="000000"/>
                <w:sz w:val="19"/>
                <w:szCs w:val="19"/>
              </w:rPr>
              <w:t xml:space="preserve">, </w:t>
            </w:r>
            <w:proofErr w:type="spellStart"/>
            <w:r w:rsidRPr="00C34195">
              <w:rPr>
                <w:rFonts w:ascii="Times New Roman" w:hAnsi="Times New Roman" w:cs="Times New Roman"/>
                <w:color w:val="000000"/>
                <w:sz w:val="19"/>
                <w:szCs w:val="19"/>
              </w:rPr>
              <w:t>год</w:t>
            </w:r>
            <w:proofErr w:type="spellEnd"/>
          </w:p>
        </w:tc>
      </w:tr>
      <w:tr w:rsidR="00004F68" w14:paraId="421B891D" w14:textId="77777777" w:rsidTr="00C34195">
        <w:trPr>
          <w:trHeight w:val="20"/>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099C7F" w14:textId="10614751" w:rsidR="00004F68" w:rsidRPr="00C34195" w:rsidRDefault="001F7185" w:rsidP="00270BE6">
            <w:pPr>
              <w:spacing w:after="0" w:line="240" w:lineRule="auto"/>
              <w:jc w:val="center"/>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Л2.1</w:t>
            </w:r>
          </w:p>
        </w:tc>
        <w:tc>
          <w:tcPr>
            <w:tcW w:w="205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C58AFA" w14:textId="049D1FD4" w:rsidR="00004F68" w:rsidRPr="00C34195" w:rsidRDefault="00004F68" w:rsidP="00270BE6">
            <w:pPr>
              <w:spacing w:after="0" w:line="240" w:lineRule="auto"/>
              <w:rPr>
                <w:rFonts w:ascii="Times New Roman" w:hAnsi="Times New Roman" w:cs="Times New Roman"/>
                <w:sz w:val="19"/>
                <w:szCs w:val="19"/>
              </w:rPr>
            </w:pPr>
            <w:r w:rsidRPr="00C34195">
              <w:rPr>
                <w:rFonts w:ascii="Times New Roman" w:hAnsi="Times New Roman" w:cs="Times New Roman"/>
                <w:color w:val="000000"/>
                <w:sz w:val="19"/>
                <w:szCs w:val="19"/>
                <w:lang w:val="ru-RU"/>
              </w:rPr>
              <w:t>Мосиенко Л.В.</w:t>
            </w:r>
          </w:p>
        </w:tc>
        <w:tc>
          <w:tcPr>
            <w:tcW w:w="49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4DB56F" w14:textId="77777777" w:rsidR="001F7185" w:rsidRPr="00C34195" w:rsidRDefault="00004F68" w:rsidP="00270BE6">
            <w:pPr>
              <w:spacing w:after="0" w:line="240" w:lineRule="auto"/>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 xml:space="preserve">Практикум по письменному </w:t>
            </w:r>
            <w:proofErr w:type="gramStart"/>
            <w:r w:rsidRPr="00C34195">
              <w:rPr>
                <w:rFonts w:ascii="Times New Roman" w:hAnsi="Times New Roman" w:cs="Times New Roman"/>
                <w:color w:val="000000"/>
                <w:sz w:val="19"/>
                <w:szCs w:val="19"/>
                <w:lang w:val="ru-RU"/>
              </w:rPr>
              <w:t>переводу :</w:t>
            </w:r>
            <w:proofErr w:type="gramEnd"/>
            <w:r w:rsidRPr="00C34195">
              <w:rPr>
                <w:rFonts w:ascii="Times New Roman" w:hAnsi="Times New Roman" w:cs="Times New Roman"/>
                <w:color w:val="000000"/>
                <w:sz w:val="19"/>
                <w:szCs w:val="19"/>
                <w:lang w:val="ru-RU"/>
              </w:rPr>
              <w:t xml:space="preserve"> учебное пособи</w:t>
            </w:r>
            <w:r w:rsidR="001F7185" w:rsidRPr="00C34195">
              <w:rPr>
                <w:rFonts w:ascii="Times New Roman" w:hAnsi="Times New Roman" w:cs="Times New Roman"/>
                <w:color w:val="000000"/>
                <w:sz w:val="19"/>
                <w:szCs w:val="19"/>
                <w:lang w:val="ru-RU"/>
              </w:rPr>
              <w:t>е</w:t>
            </w:r>
            <w:r w:rsidRPr="00C34195">
              <w:rPr>
                <w:rFonts w:ascii="Times New Roman" w:hAnsi="Times New Roman" w:cs="Times New Roman"/>
                <w:color w:val="000000"/>
                <w:sz w:val="19"/>
                <w:szCs w:val="19"/>
                <w:lang w:val="ru-RU"/>
              </w:rPr>
              <w:t xml:space="preserve">. </w:t>
            </w:r>
          </w:p>
          <w:p w14:paraId="4D7186AA" w14:textId="236FDBBD" w:rsidR="00004F68" w:rsidRPr="00C34195" w:rsidRDefault="00004F68" w:rsidP="00270BE6">
            <w:pPr>
              <w:spacing w:after="0" w:line="240" w:lineRule="auto"/>
              <w:rPr>
                <w:rFonts w:ascii="Times New Roman" w:hAnsi="Times New Roman" w:cs="Times New Roman"/>
                <w:sz w:val="19"/>
                <w:szCs w:val="19"/>
              </w:rPr>
            </w:pPr>
            <w:r w:rsidRPr="00C34195">
              <w:rPr>
                <w:rFonts w:ascii="Times New Roman" w:hAnsi="Times New Roman" w:cs="Times New Roman"/>
                <w:color w:val="000000"/>
                <w:sz w:val="19"/>
                <w:szCs w:val="19"/>
              </w:rPr>
              <w:t xml:space="preserve">URL: </w:t>
            </w:r>
            <w:hyperlink r:id="rId10" w:history="1">
              <w:r w:rsidRPr="00C34195">
                <w:rPr>
                  <w:rStyle w:val="a8"/>
                  <w:rFonts w:ascii="Times New Roman" w:hAnsi="Times New Roman" w:cs="Times New Roman"/>
                  <w:sz w:val="19"/>
                  <w:szCs w:val="19"/>
                </w:rPr>
                <w:t>http://biblioclub.ru/index.php?page=book&amp;id=481798</w:t>
              </w:r>
            </w:hyperlink>
            <w:r w:rsidRPr="00C34195">
              <w:rPr>
                <w:rFonts w:ascii="Times New Roman" w:hAnsi="Times New Roman" w:cs="Times New Roman"/>
                <w:color w:val="000000"/>
                <w:sz w:val="19"/>
                <w:szCs w:val="19"/>
              </w:rPr>
              <w:t xml:space="preserve"> </w:t>
            </w:r>
          </w:p>
        </w:tc>
        <w:tc>
          <w:tcPr>
            <w:tcW w:w="24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80CB0" w14:textId="0C7E5318" w:rsidR="00004F68" w:rsidRPr="00C34195" w:rsidRDefault="00004F68" w:rsidP="00270BE6">
            <w:pPr>
              <w:spacing w:after="0" w:line="240" w:lineRule="auto"/>
              <w:rPr>
                <w:rFonts w:ascii="Times New Roman" w:hAnsi="Times New Roman" w:cs="Times New Roman"/>
                <w:sz w:val="19"/>
                <w:szCs w:val="19"/>
              </w:rPr>
            </w:pPr>
            <w:r w:rsidRPr="00C34195">
              <w:rPr>
                <w:rFonts w:ascii="Times New Roman" w:hAnsi="Times New Roman" w:cs="Times New Roman"/>
                <w:color w:val="000000"/>
                <w:sz w:val="19"/>
                <w:szCs w:val="19"/>
                <w:lang w:val="ru-RU"/>
              </w:rPr>
              <w:t>Оренбург : Оренбургский государствен</w:t>
            </w:r>
            <w:r w:rsidR="001F7185" w:rsidRPr="00C34195">
              <w:rPr>
                <w:rFonts w:ascii="Times New Roman" w:hAnsi="Times New Roman" w:cs="Times New Roman"/>
                <w:color w:val="000000"/>
                <w:sz w:val="19"/>
                <w:szCs w:val="19"/>
                <w:lang w:val="ru-RU"/>
              </w:rPr>
              <w:t>ный университет, 2017.</w:t>
            </w:r>
          </w:p>
        </w:tc>
      </w:tr>
      <w:tr w:rsidR="001F22E9" w:rsidRPr="001F22E9" w14:paraId="197CC912" w14:textId="77777777" w:rsidTr="00C34195">
        <w:trPr>
          <w:trHeight w:val="20"/>
        </w:trPr>
        <w:tc>
          <w:tcPr>
            <w:tcW w:w="77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07D1B8" w14:textId="52BF333D" w:rsidR="001F22E9" w:rsidRPr="00C34195" w:rsidRDefault="001F7185" w:rsidP="00270BE6">
            <w:pPr>
              <w:spacing w:after="0" w:line="240" w:lineRule="auto"/>
              <w:jc w:val="center"/>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Л2.2</w:t>
            </w:r>
          </w:p>
        </w:tc>
        <w:tc>
          <w:tcPr>
            <w:tcW w:w="205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0555A4" w14:textId="7EA026E0" w:rsidR="001F22E9" w:rsidRPr="00C34195" w:rsidRDefault="001F22E9" w:rsidP="00270BE6">
            <w:pPr>
              <w:spacing w:after="0" w:line="240" w:lineRule="auto"/>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Андреева Е.Д.</w:t>
            </w:r>
          </w:p>
        </w:tc>
        <w:tc>
          <w:tcPr>
            <w:tcW w:w="496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E44E94" w14:textId="77777777" w:rsidR="001F7185" w:rsidRPr="00C34195" w:rsidRDefault="001F22E9" w:rsidP="00270BE6">
            <w:pPr>
              <w:spacing w:after="0" w:line="240" w:lineRule="auto"/>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 xml:space="preserve">Теория перевода: технология перевода. </w:t>
            </w:r>
          </w:p>
          <w:p w14:paraId="4FB3273B" w14:textId="1AE43C26" w:rsidR="001F22E9" w:rsidRPr="00C34195" w:rsidRDefault="001F22E9" w:rsidP="00270BE6">
            <w:pPr>
              <w:spacing w:after="0" w:line="240" w:lineRule="auto"/>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rPr>
              <w:t>URL</w:t>
            </w:r>
            <w:r w:rsidRPr="00C34195">
              <w:rPr>
                <w:rFonts w:ascii="Times New Roman" w:hAnsi="Times New Roman" w:cs="Times New Roman"/>
                <w:color w:val="000000"/>
                <w:sz w:val="19"/>
                <w:szCs w:val="19"/>
                <w:lang w:val="ru-RU"/>
              </w:rPr>
              <w:t xml:space="preserve">: </w:t>
            </w:r>
            <w:hyperlink r:id="rId11" w:history="1">
              <w:r w:rsidRPr="00C34195">
                <w:rPr>
                  <w:rStyle w:val="a8"/>
                  <w:rFonts w:ascii="Times New Roman" w:hAnsi="Times New Roman" w:cs="Times New Roman"/>
                  <w:sz w:val="19"/>
                  <w:szCs w:val="19"/>
                </w:rPr>
                <w:t>https</w:t>
              </w:r>
              <w:r w:rsidRPr="00C34195">
                <w:rPr>
                  <w:rStyle w:val="a8"/>
                  <w:rFonts w:ascii="Times New Roman" w:hAnsi="Times New Roman" w:cs="Times New Roman"/>
                  <w:sz w:val="19"/>
                  <w:szCs w:val="19"/>
                  <w:lang w:val="ru-RU"/>
                </w:rPr>
                <w:t>://</w:t>
              </w:r>
              <w:proofErr w:type="spellStart"/>
              <w:r w:rsidRPr="00C34195">
                <w:rPr>
                  <w:rStyle w:val="a8"/>
                  <w:rFonts w:ascii="Times New Roman" w:hAnsi="Times New Roman" w:cs="Times New Roman"/>
                  <w:sz w:val="19"/>
                  <w:szCs w:val="19"/>
                </w:rPr>
                <w:t>biblioclub</w:t>
              </w:r>
              <w:proofErr w:type="spellEnd"/>
              <w:r w:rsidRPr="00C34195">
                <w:rPr>
                  <w:rStyle w:val="a8"/>
                  <w:rFonts w:ascii="Times New Roman" w:hAnsi="Times New Roman" w:cs="Times New Roman"/>
                  <w:sz w:val="19"/>
                  <w:szCs w:val="19"/>
                  <w:lang w:val="ru-RU"/>
                </w:rPr>
                <w:t>.</w:t>
              </w:r>
              <w:proofErr w:type="spellStart"/>
              <w:r w:rsidRPr="00C34195">
                <w:rPr>
                  <w:rStyle w:val="a8"/>
                  <w:rFonts w:ascii="Times New Roman" w:hAnsi="Times New Roman" w:cs="Times New Roman"/>
                  <w:sz w:val="19"/>
                  <w:szCs w:val="19"/>
                </w:rPr>
                <w:t>ru</w:t>
              </w:r>
              <w:proofErr w:type="spellEnd"/>
              <w:r w:rsidRPr="00C34195">
                <w:rPr>
                  <w:rStyle w:val="a8"/>
                  <w:rFonts w:ascii="Times New Roman" w:hAnsi="Times New Roman" w:cs="Times New Roman"/>
                  <w:sz w:val="19"/>
                  <w:szCs w:val="19"/>
                  <w:lang w:val="ru-RU"/>
                </w:rPr>
                <w:t>/</w:t>
              </w:r>
              <w:r w:rsidRPr="00C34195">
                <w:rPr>
                  <w:rStyle w:val="a8"/>
                  <w:rFonts w:ascii="Times New Roman" w:hAnsi="Times New Roman" w:cs="Times New Roman"/>
                  <w:sz w:val="19"/>
                  <w:szCs w:val="19"/>
                </w:rPr>
                <w:t>index</w:t>
              </w:r>
              <w:r w:rsidRPr="00C34195">
                <w:rPr>
                  <w:rStyle w:val="a8"/>
                  <w:rFonts w:ascii="Times New Roman" w:hAnsi="Times New Roman" w:cs="Times New Roman"/>
                  <w:sz w:val="19"/>
                  <w:szCs w:val="19"/>
                  <w:lang w:val="ru-RU"/>
                </w:rPr>
                <w:t>.</w:t>
              </w:r>
              <w:proofErr w:type="spellStart"/>
              <w:r w:rsidRPr="00C34195">
                <w:rPr>
                  <w:rStyle w:val="a8"/>
                  <w:rFonts w:ascii="Times New Roman" w:hAnsi="Times New Roman" w:cs="Times New Roman"/>
                  <w:sz w:val="19"/>
                  <w:szCs w:val="19"/>
                </w:rPr>
                <w:t>php</w:t>
              </w:r>
              <w:proofErr w:type="spellEnd"/>
              <w:r w:rsidRPr="00C34195">
                <w:rPr>
                  <w:rStyle w:val="a8"/>
                  <w:rFonts w:ascii="Times New Roman" w:hAnsi="Times New Roman" w:cs="Times New Roman"/>
                  <w:sz w:val="19"/>
                  <w:szCs w:val="19"/>
                  <w:lang w:val="ru-RU"/>
                </w:rPr>
                <w:t>?</w:t>
              </w:r>
              <w:r w:rsidRPr="00C34195">
                <w:rPr>
                  <w:rStyle w:val="a8"/>
                  <w:rFonts w:ascii="Times New Roman" w:hAnsi="Times New Roman" w:cs="Times New Roman"/>
                  <w:sz w:val="19"/>
                  <w:szCs w:val="19"/>
                </w:rPr>
                <w:t>page</w:t>
              </w:r>
              <w:r w:rsidRPr="00C34195">
                <w:rPr>
                  <w:rStyle w:val="a8"/>
                  <w:rFonts w:ascii="Times New Roman" w:hAnsi="Times New Roman" w:cs="Times New Roman"/>
                  <w:sz w:val="19"/>
                  <w:szCs w:val="19"/>
                  <w:lang w:val="ru-RU"/>
                </w:rPr>
                <w:t>=</w:t>
              </w:r>
              <w:r w:rsidRPr="00C34195">
                <w:rPr>
                  <w:rStyle w:val="a8"/>
                  <w:rFonts w:ascii="Times New Roman" w:hAnsi="Times New Roman" w:cs="Times New Roman"/>
                  <w:sz w:val="19"/>
                  <w:szCs w:val="19"/>
                </w:rPr>
                <w:t>book</w:t>
              </w:r>
              <w:r w:rsidRPr="00C34195">
                <w:rPr>
                  <w:rStyle w:val="a8"/>
                  <w:rFonts w:ascii="Times New Roman" w:hAnsi="Times New Roman" w:cs="Times New Roman"/>
                  <w:sz w:val="19"/>
                  <w:szCs w:val="19"/>
                  <w:lang w:val="ru-RU"/>
                </w:rPr>
                <w:t>&amp;</w:t>
              </w:r>
              <w:r w:rsidRPr="00C34195">
                <w:rPr>
                  <w:rStyle w:val="a8"/>
                  <w:rFonts w:ascii="Times New Roman" w:hAnsi="Times New Roman" w:cs="Times New Roman"/>
                  <w:sz w:val="19"/>
                  <w:szCs w:val="19"/>
                </w:rPr>
                <w:t>id</w:t>
              </w:r>
              <w:r w:rsidRPr="00C34195">
                <w:rPr>
                  <w:rStyle w:val="a8"/>
                  <w:rFonts w:ascii="Times New Roman" w:hAnsi="Times New Roman" w:cs="Times New Roman"/>
                  <w:sz w:val="19"/>
                  <w:szCs w:val="19"/>
                  <w:lang w:val="ru-RU"/>
                </w:rPr>
                <w:t>=481723</w:t>
              </w:r>
            </w:hyperlink>
            <w:r w:rsidRPr="00C34195">
              <w:rPr>
                <w:rFonts w:ascii="Times New Roman" w:hAnsi="Times New Roman" w:cs="Times New Roman"/>
                <w:color w:val="000000"/>
                <w:sz w:val="19"/>
                <w:szCs w:val="19"/>
                <w:lang w:val="ru-RU"/>
              </w:rPr>
              <w:t xml:space="preserve"> </w:t>
            </w:r>
          </w:p>
        </w:tc>
        <w:tc>
          <w:tcPr>
            <w:tcW w:w="24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F4D42F" w14:textId="74965B39" w:rsidR="001F22E9" w:rsidRPr="00C34195" w:rsidRDefault="001F22E9" w:rsidP="00270BE6">
            <w:pPr>
              <w:spacing w:after="0" w:line="240" w:lineRule="auto"/>
              <w:rPr>
                <w:rFonts w:ascii="Times New Roman" w:hAnsi="Times New Roman" w:cs="Times New Roman"/>
                <w:color w:val="000000"/>
                <w:sz w:val="19"/>
                <w:szCs w:val="19"/>
                <w:lang w:val="ru-RU"/>
              </w:rPr>
            </w:pPr>
            <w:r w:rsidRPr="00C34195">
              <w:rPr>
                <w:rFonts w:ascii="Times New Roman" w:hAnsi="Times New Roman" w:cs="Times New Roman"/>
                <w:color w:val="000000"/>
                <w:sz w:val="19"/>
                <w:szCs w:val="19"/>
                <w:lang w:val="ru-RU"/>
              </w:rPr>
              <w:t>Оренбург : Оренбургский государственный университет, 2017.</w:t>
            </w:r>
          </w:p>
        </w:tc>
      </w:tr>
      <w:tr w:rsidR="001F7185" w:rsidRPr="00EB47D2" w14:paraId="23754379"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4BB540" w14:textId="11B49FF6" w:rsidR="001F7185" w:rsidRPr="001F7185" w:rsidRDefault="001F7185">
            <w:pPr>
              <w:spacing w:after="0" w:line="240" w:lineRule="auto"/>
              <w:jc w:val="center"/>
              <w:rPr>
                <w:rFonts w:ascii="Times New Roman" w:hAnsi="Times New Roman" w:cs="Times New Roman"/>
                <w:b/>
                <w:color w:val="000000"/>
                <w:sz w:val="19"/>
                <w:szCs w:val="19"/>
                <w:lang w:val="ru-RU"/>
              </w:rPr>
            </w:pPr>
            <w:r w:rsidRPr="001F7185">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F7185" w:rsidRPr="00EB47D2" w14:paraId="7D88AD24" w14:textId="77777777" w:rsidTr="001F7185">
        <w:trPr>
          <w:trHeight w:hRule="exact" w:val="277"/>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B7B761" w14:textId="120D35E3" w:rsidR="001F7185" w:rsidRPr="001F7185" w:rsidRDefault="001F7185" w:rsidP="001F7185">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Э1</w:t>
            </w:r>
          </w:p>
        </w:tc>
        <w:tc>
          <w:tcPr>
            <w:tcW w:w="9390" w:type="dxa"/>
            <w:gridSpan w:val="15"/>
            <w:tcBorders>
              <w:top w:val="single" w:sz="8" w:space="0" w:color="000000"/>
              <w:left w:val="single" w:sz="8" w:space="0" w:color="000000"/>
              <w:bottom w:val="single" w:sz="8" w:space="0" w:color="000000"/>
              <w:right w:val="single" w:sz="8" w:space="0" w:color="000000"/>
            </w:tcBorders>
            <w:shd w:val="clear" w:color="000000" w:fill="FFFFFF"/>
          </w:tcPr>
          <w:p w14:paraId="7D59EA91" w14:textId="1FD8FBCA" w:rsidR="001F7185" w:rsidRPr="001F7185" w:rsidRDefault="001F7185" w:rsidP="001F7185">
            <w:pPr>
              <w:spacing w:after="0" w:line="240" w:lineRule="auto"/>
              <w:rPr>
                <w:rFonts w:ascii="Times New Roman" w:hAnsi="Times New Roman" w:cs="Times New Roman"/>
                <w:b/>
                <w:color w:val="000000"/>
                <w:sz w:val="19"/>
                <w:szCs w:val="19"/>
                <w:lang w:val="ru-RU"/>
              </w:rPr>
            </w:pPr>
            <w:r w:rsidRPr="001F7185">
              <w:rPr>
                <w:rFonts w:ascii="Times New Roman" w:eastAsia="Times New Roman" w:hAnsi="Times New Roman" w:cs="Times New Roman"/>
                <w:color w:val="000000"/>
                <w:sz w:val="19"/>
                <w:szCs w:val="19"/>
                <w:lang w:val="ru-RU"/>
              </w:rPr>
              <w:t>Национальный открытый университет "</w:t>
            </w:r>
            <w:proofErr w:type="spellStart"/>
            <w:r w:rsidRPr="001F7185">
              <w:rPr>
                <w:rFonts w:ascii="Times New Roman" w:eastAsia="Times New Roman" w:hAnsi="Times New Roman" w:cs="Times New Roman"/>
                <w:color w:val="000000"/>
                <w:sz w:val="19"/>
                <w:szCs w:val="19"/>
                <w:lang w:val="ru-RU"/>
              </w:rPr>
              <w:t>Интуит</w:t>
            </w:r>
            <w:proofErr w:type="spellEnd"/>
            <w:r w:rsidRPr="001F7185">
              <w:rPr>
                <w:rFonts w:ascii="Times New Roman" w:eastAsia="Times New Roman" w:hAnsi="Times New Roman" w:cs="Times New Roman"/>
                <w:color w:val="000000"/>
                <w:sz w:val="19"/>
                <w:szCs w:val="19"/>
                <w:lang w:val="ru-RU"/>
              </w:rPr>
              <w:t xml:space="preserve">" </w:t>
            </w:r>
            <w:r w:rsidRPr="002F0BB8">
              <w:rPr>
                <w:rFonts w:ascii="Times New Roman" w:eastAsia="Times New Roman" w:hAnsi="Times New Roman" w:cs="Times New Roman"/>
                <w:color w:val="000000"/>
                <w:sz w:val="19"/>
                <w:szCs w:val="19"/>
              </w:rPr>
              <w:t>https</w:t>
            </w:r>
            <w:r w:rsidRPr="001F7185">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1F7185">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intuit</w:t>
            </w:r>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ru</w:t>
            </w:r>
            <w:proofErr w:type="spellEnd"/>
            <w:r w:rsidRPr="001F7185">
              <w:rPr>
                <w:rFonts w:ascii="Times New Roman" w:eastAsia="Times New Roman" w:hAnsi="Times New Roman" w:cs="Times New Roman"/>
                <w:color w:val="000000"/>
                <w:sz w:val="19"/>
                <w:szCs w:val="19"/>
                <w:lang w:val="ru-RU"/>
              </w:rPr>
              <w:t>/</w:t>
            </w:r>
          </w:p>
        </w:tc>
      </w:tr>
      <w:tr w:rsidR="001F7185" w:rsidRPr="00EB47D2" w14:paraId="01F25FA0" w14:textId="77777777" w:rsidTr="001F7185">
        <w:trPr>
          <w:trHeight w:hRule="exact" w:val="277"/>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70E454" w14:textId="6240424E" w:rsidR="001F7185" w:rsidRPr="001F7185" w:rsidRDefault="001F7185" w:rsidP="001F7185">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Э2</w:t>
            </w:r>
          </w:p>
        </w:tc>
        <w:tc>
          <w:tcPr>
            <w:tcW w:w="9390" w:type="dxa"/>
            <w:gridSpan w:val="15"/>
            <w:tcBorders>
              <w:top w:val="single" w:sz="8" w:space="0" w:color="000000"/>
              <w:left w:val="single" w:sz="8" w:space="0" w:color="000000"/>
              <w:bottom w:val="single" w:sz="8" w:space="0" w:color="000000"/>
              <w:right w:val="single" w:sz="8" w:space="0" w:color="000000"/>
            </w:tcBorders>
            <w:shd w:val="clear" w:color="000000" w:fill="FFFFFF"/>
          </w:tcPr>
          <w:p w14:paraId="26F43718" w14:textId="563CA6F1" w:rsidR="001F7185" w:rsidRPr="001F7185" w:rsidRDefault="001F7185" w:rsidP="001F7185">
            <w:pPr>
              <w:spacing w:after="0" w:line="240" w:lineRule="auto"/>
              <w:rPr>
                <w:rFonts w:ascii="Times New Roman" w:hAnsi="Times New Roman" w:cs="Times New Roman"/>
                <w:b/>
                <w:color w:val="000000"/>
                <w:sz w:val="19"/>
                <w:szCs w:val="19"/>
                <w:lang w:val="ru-RU"/>
              </w:rPr>
            </w:pPr>
            <w:r w:rsidRPr="001F7185">
              <w:rPr>
                <w:rFonts w:ascii="Times New Roman" w:eastAsia="Times New Roman" w:hAnsi="Times New Roman" w:cs="Times New Roman"/>
                <w:color w:val="000000"/>
                <w:sz w:val="19"/>
                <w:szCs w:val="19"/>
                <w:lang w:val="ru-RU"/>
              </w:rPr>
              <w:t xml:space="preserve">Образовательный портал </w:t>
            </w:r>
            <w:r w:rsidRPr="002F0BB8">
              <w:rPr>
                <w:rFonts w:ascii="Times New Roman" w:eastAsia="Times New Roman" w:hAnsi="Times New Roman" w:cs="Times New Roman"/>
                <w:color w:val="000000"/>
                <w:sz w:val="19"/>
                <w:szCs w:val="19"/>
              </w:rPr>
              <w:t>https</w:t>
            </w:r>
            <w:r w:rsidRPr="001F7185">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interneturok</w:t>
            </w:r>
            <w:proofErr w:type="spellEnd"/>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ru</w:t>
            </w:r>
            <w:proofErr w:type="spellEnd"/>
            <w:r w:rsidRPr="001F7185">
              <w:rPr>
                <w:rFonts w:ascii="Times New Roman" w:eastAsia="Times New Roman" w:hAnsi="Times New Roman" w:cs="Times New Roman"/>
                <w:color w:val="000000"/>
                <w:sz w:val="19"/>
                <w:szCs w:val="19"/>
                <w:lang w:val="ru-RU"/>
              </w:rPr>
              <w:t>/</w:t>
            </w:r>
          </w:p>
        </w:tc>
      </w:tr>
      <w:tr w:rsidR="001F7185" w:rsidRPr="00EB47D2" w14:paraId="54B5DE7E" w14:textId="77777777" w:rsidTr="001F7185">
        <w:trPr>
          <w:trHeight w:hRule="exact" w:val="277"/>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30E9B" w14:textId="6FDD4802" w:rsidR="001F7185" w:rsidRPr="001F7185" w:rsidRDefault="001F7185" w:rsidP="001F7185">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Э3</w:t>
            </w:r>
          </w:p>
        </w:tc>
        <w:tc>
          <w:tcPr>
            <w:tcW w:w="9390" w:type="dxa"/>
            <w:gridSpan w:val="15"/>
            <w:tcBorders>
              <w:top w:val="single" w:sz="8" w:space="0" w:color="000000"/>
              <w:left w:val="single" w:sz="8" w:space="0" w:color="000000"/>
              <w:bottom w:val="single" w:sz="8" w:space="0" w:color="000000"/>
              <w:right w:val="single" w:sz="8" w:space="0" w:color="000000"/>
            </w:tcBorders>
            <w:shd w:val="clear" w:color="000000" w:fill="FFFFFF"/>
          </w:tcPr>
          <w:p w14:paraId="088440C8" w14:textId="17207A7A" w:rsidR="001F7185" w:rsidRPr="001F7185" w:rsidRDefault="001F7185" w:rsidP="001F7185">
            <w:pPr>
              <w:spacing w:after="0" w:line="240" w:lineRule="auto"/>
              <w:rPr>
                <w:rFonts w:ascii="Times New Roman" w:hAnsi="Times New Roman" w:cs="Times New Roman"/>
                <w:b/>
                <w:color w:val="000000"/>
                <w:sz w:val="19"/>
                <w:szCs w:val="19"/>
                <w:lang w:val="ru-RU"/>
              </w:rPr>
            </w:pPr>
            <w:r w:rsidRPr="001F7185">
              <w:rPr>
                <w:rFonts w:ascii="Times New Roman" w:eastAsia="Times New Roman" w:hAnsi="Times New Roman" w:cs="Times New Roman"/>
                <w:color w:val="000000"/>
                <w:sz w:val="19"/>
                <w:szCs w:val="19"/>
                <w:lang w:val="ru-RU"/>
              </w:rPr>
              <w:t xml:space="preserve">Образовательная платформа </w:t>
            </w:r>
            <w:r w:rsidRPr="002F0BB8">
              <w:rPr>
                <w:rFonts w:ascii="Times New Roman" w:eastAsia="Times New Roman" w:hAnsi="Times New Roman" w:cs="Times New Roman"/>
                <w:color w:val="000000"/>
                <w:sz w:val="19"/>
                <w:szCs w:val="19"/>
              </w:rPr>
              <w:t>https</w:t>
            </w:r>
            <w:r w:rsidRPr="001F7185">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coursera</w:t>
            </w:r>
            <w:proofErr w:type="spellEnd"/>
            <w:r w:rsidRPr="001F7185">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org</w:t>
            </w:r>
            <w:r w:rsidRPr="001F7185">
              <w:rPr>
                <w:rFonts w:ascii="Times New Roman" w:eastAsia="Times New Roman" w:hAnsi="Times New Roman" w:cs="Times New Roman"/>
                <w:color w:val="000000"/>
                <w:sz w:val="19"/>
                <w:szCs w:val="19"/>
                <w:lang w:val="ru-RU"/>
              </w:rPr>
              <w:t>/</w:t>
            </w:r>
          </w:p>
        </w:tc>
      </w:tr>
      <w:tr w:rsidR="001F7185" w:rsidRPr="00EB47D2" w14:paraId="014E861B" w14:textId="77777777" w:rsidTr="001F7185">
        <w:trPr>
          <w:trHeight w:hRule="exact" w:val="277"/>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932F70" w14:textId="540756A3" w:rsidR="001F7185" w:rsidRPr="001F7185" w:rsidRDefault="001F7185" w:rsidP="001F7185">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Э4</w:t>
            </w:r>
          </w:p>
        </w:tc>
        <w:tc>
          <w:tcPr>
            <w:tcW w:w="9390" w:type="dxa"/>
            <w:gridSpan w:val="15"/>
            <w:tcBorders>
              <w:top w:val="single" w:sz="8" w:space="0" w:color="000000"/>
              <w:left w:val="single" w:sz="8" w:space="0" w:color="000000"/>
              <w:bottom w:val="single" w:sz="8" w:space="0" w:color="000000"/>
              <w:right w:val="single" w:sz="8" w:space="0" w:color="000000"/>
            </w:tcBorders>
            <w:shd w:val="clear" w:color="000000" w:fill="FFFFFF"/>
          </w:tcPr>
          <w:p w14:paraId="4A8F94DC" w14:textId="38938D86" w:rsidR="001F7185" w:rsidRPr="001F7185" w:rsidRDefault="001F7185" w:rsidP="001F7185">
            <w:pPr>
              <w:spacing w:after="0" w:line="240" w:lineRule="auto"/>
              <w:rPr>
                <w:rFonts w:ascii="Times New Roman" w:hAnsi="Times New Roman" w:cs="Times New Roman"/>
                <w:b/>
                <w:color w:val="000000"/>
                <w:sz w:val="19"/>
                <w:szCs w:val="19"/>
                <w:lang w:val="ru-RU"/>
              </w:rPr>
            </w:pPr>
            <w:r w:rsidRPr="001F7185">
              <w:rPr>
                <w:rFonts w:ascii="Times New Roman" w:eastAsia="Times New Roman" w:hAnsi="Times New Roman" w:cs="Times New Roman"/>
                <w:color w:val="000000"/>
                <w:sz w:val="19"/>
                <w:szCs w:val="19"/>
                <w:lang w:val="ru-RU"/>
              </w:rPr>
              <w:t xml:space="preserve">Открытая онлайн-платформа "Университет в кармане"  </w:t>
            </w:r>
            <w:r w:rsidRPr="002F0BB8">
              <w:rPr>
                <w:rFonts w:ascii="Times New Roman" w:eastAsia="Times New Roman" w:hAnsi="Times New Roman" w:cs="Times New Roman"/>
                <w:color w:val="000000"/>
                <w:sz w:val="19"/>
                <w:szCs w:val="19"/>
              </w:rPr>
              <w:t>https</w:t>
            </w:r>
            <w:r w:rsidRPr="001F7185">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moyuniver</w:t>
            </w:r>
            <w:proofErr w:type="spellEnd"/>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ru</w:t>
            </w:r>
            <w:proofErr w:type="spellEnd"/>
            <w:r w:rsidRPr="001F7185">
              <w:rPr>
                <w:rFonts w:ascii="Times New Roman" w:eastAsia="Times New Roman" w:hAnsi="Times New Roman" w:cs="Times New Roman"/>
                <w:color w:val="000000"/>
                <w:sz w:val="19"/>
                <w:szCs w:val="19"/>
                <w:lang w:val="ru-RU"/>
              </w:rPr>
              <w:t>/</w:t>
            </w:r>
          </w:p>
        </w:tc>
      </w:tr>
      <w:tr w:rsidR="001F7185" w:rsidRPr="00EB47D2" w14:paraId="12ED4716" w14:textId="77777777" w:rsidTr="001F7185">
        <w:trPr>
          <w:trHeight w:hRule="exact" w:val="277"/>
        </w:trPr>
        <w:tc>
          <w:tcPr>
            <w:tcW w:w="8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490493" w14:textId="0FA90D26" w:rsidR="001F7185" w:rsidRPr="001F7185" w:rsidRDefault="001F7185" w:rsidP="001F7185">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Э5</w:t>
            </w:r>
          </w:p>
        </w:tc>
        <w:tc>
          <w:tcPr>
            <w:tcW w:w="9390" w:type="dxa"/>
            <w:gridSpan w:val="15"/>
            <w:tcBorders>
              <w:top w:val="single" w:sz="8" w:space="0" w:color="000000"/>
              <w:left w:val="single" w:sz="8" w:space="0" w:color="000000"/>
              <w:bottom w:val="single" w:sz="8" w:space="0" w:color="000000"/>
              <w:right w:val="single" w:sz="8" w:space="0" w:color="000000"/>
            </w:tcBorders>
            <w:shd w:val="clear" w:color="000000" w:fill="FFFFFF"/>
          </w:tcPr>
          <w:p w14:paraId="5E418738" w14:textId="636A1882" w:rsidR="001F7185" w:rsidRPr="001F7185" w:rsidRDefault="001F7185" w:rsidP="001F7185">
            <w:pPr>
              <w:spacing w:after="0" w:line="240" w:lineRule="auto"/>
              <w:rPr>
                <w:rFonts w:ascii="Times New Roman" w:hAnsi="Times New Roman" w:cs="Times New Roman"/>
                <w:b/>
                <w:color w:val="000000"/>
                <w:sz w:val="19"/>
                <w:szCs w:val="19"/>
                <w:lang w:val="ru-RU"/>
              </w:rPr>
            </w:pPr>
            <w:r w:rsidRPr="001F7185">
              <w:rPr>
                <w:rFonts w:ascii="Times New Roman" w:eastAsia="Times New Roman" w:hAnsi="Times New Roman" w:cs="Times New Roman"/>
                <w:color w:val="000000"/>
                <w:sz w:val="19"/>
                <w:szCs w:val="19"/>
                <w:lang w:val="ru-RU"/>
              </w:rPr>
              <w:t xml:space="preserve">Академический образовательный проект </w:t>
            </w:r>
            <w:r w:rsidRPr="002F0BB8">
              <w:rPr>
                <w:rFonts w:ascii="Times New Roman" w:eastAsia="Times New Roman" w:hAnsi="Times New Roman" w:cs="Times New Roman"/>
                <w:color w:val="000000"/>
                <w:sz w:val="19"/>
                <w:szCs w:val="19"/>
              </w:rPr>
              <w:t>https</w:t>
            </w:r>
            <w:r w:rsidRPr="001F7185">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lektorium</w:t>
            </w:r>
            <w:proofErr w:type="spellEnd"/>
            <w:r w:rsidRPr="001F7185">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tv</w:t>
            </w:r>
            <w:proofErr w:type="spellEnd"/>
            <w:r w:rsidRPr="001F7185">
              <w:rPr>
                <w:rFonts w:ascii="Times New Roman" w:eastAsia="Times New Roman" w:hAnsi="Times New Roman" w:cs="Times New Roman"/>
                <w:color w:val="000000"/>
                <w:sz w:val="19"/>
                <w:szCs w:val="19"/>
                <w:lang w:val="ru-RU"/>
              </w:rPr>
              <w:t>/</w:t>
            </w:r>
          </w:p>
        </w:tc>
      </w:tr>
      <w:tr w:rsidR="00304DF5" w14:paraId="710E2998"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67FAD2" w14:textId="77777777" w:rsidR="00304DF5" w:rsidRDefault="00B92DBF">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04DF5" w:rsidRPr="00675658" w14:paraId="01DF07EF"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DF2FD" w14:textId="77777777" w:rsidR="001F7185" w:rsidRPr="00B85FDC" w:rsidRDefault="001F7185" w:rsidP="001F7185">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Acrobat Reader DC</w:t>
            </w:r>
          </w:p>
          <w:p w14:paraId="609F9A31" w14:textId="77777777" w:rsidR="001F7185" w:rsidRPr="00B85FDC" w:rsidRDefault="001F7185" w:rsidP="001F7185">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xml:space="preserve">- </w:t>
            </w:r>
            <w:proofErr w:type="spellStart"/>
            <w:r w:rsidRPr="00B85FDC">
              <w:rPr>
                <w:rFonts w:ascii="Times New Roman" w:eastAsia="Times New Roman" w:hAnsi="Times New Roman" w:cs="Times New Roman"/>
                <w:color w:val="000000"/>
                <w:sz w:val="19"/>
                <w:szCs w:val="19"/>
              </w:rPr>
              <w:t>Dr.Web</w:t>
            </w:r>
            <w:proofErr w:type="spellEnd"/>
            <w:r w:rsidRPr="00B85FDC">
              <w:rPr>
                <w:rFonts w:ascii="Times New Roman" w:eastAsia="Times New Roman" w:hAnsi="Times New Roman" w:cs="Times New Roman"/>
                <w:color w:val="000000"/>
                <w:sz w:val="19"/>
                <w:szCs w:val="19"/>
              </w:rPr>
              <w:t xml:space="preserve"> Desktop Security Suite, </w:t>
            </w:r>
            <w:proofErr w:type="spellStart"/>
            <w:r w:rsidRPr="00B85FDC">
              <w:rPr>
                <w:rFonts w:ascii="Times New Roman" w:eastAsia="Times New Roman" w:hAnsi="Times New Roman" w:cs="Times New Roman"/>
                <w:color w:val="000000"/>
                <w:sz w:val="19"/>
                <w:szCs w:val="19"/>
              </w:rPr>
              <w:t>Dr.Web</w:t>
            </w:r>
            <w:proofErr w:type="spellEnd"/>
            <w:r w:rsidRPr="00B85FDC">
              <w:rPr>
                <w:rFonts w:ascii="Times New Roman" w:eastAsia="Times New Roman" w:hAnsi="Times New Roman" w:cs="Times New Roman"/>
                <w:color w:val="000000"/>
                <w:sz w:val="19"/>
                <w:szCs w:val="19"/>
              </w:rPr>
              <w:t xml:space="preserve"> Server Security Suite</w:t>
            </w:r>
          </w:p>
          <w:p w14:paraId="65EB322D" w14:textId="77777777" w:rsidR="001F7185" w:rsidRPr="00B85FDC" w:rsidRDefault="001F7185" w:rsidP="001F7185">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GIMP</w:t>
            </w:r>
          </w:p>
          <w:p w14:paraId="517BDB6D" w14:textId="5F9476CA" w:rsidR="001F7185" w:rsidRPr="00B26331" w:rsidRDefault="001F7185" w:rsidP="00C34195">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xml:space="preserve">- Microsoft Office 365 Pro Plus - </w:t>
            </w:r>
            <w:r w:rsidR="00C34195">
              <w:rPr>
                <w:rFonts w:ascii="Times New Roman" w:eastAsia="Times New Roman" w:hAnsi="Times New Roman" w:cs="Times New Roman"/>
                <w:color w:val="000000"/>
                <w:sz w:val="19"/>
                <w:szCs w:val="19"/>
              </w:rPr>
              <w:t>subscription license (12 month)</w:t>
            </w:r>
          </w:p>
          <w:p w14:paraId="179DD525" w14:textId="77777777" w:rsidR="001F7185" w:rsidRPr="00B26331" w:rsidRDefault="001F7185" w:rsidP="001F7185">
            <w:pPr>
              <w:spacing w:after="0" w:line="240" w:lineRule="auto"/>
              <w:rPr>
                <w:rFonts w:ascii="Times New Roman" w:eastAsia="Times New Roman" w:hAnsi="Times New Roman" w:cs="Times New Roman"/>
                <w:color w:val="000000"/>
                <w:sz w:val="19"/>
                <w:szCs w:val="19"/>
              </w:rPr>
            </w:pPr>
            <w:r w:rsidRPr="00B26331">
              <w:rPr>
                <w:rFonts w:ascii="Times New Roman" w:eastAsia="Times New Roman" w:hAnsi="Times New Roman" w:cs="Times New Roman"/>
                <w:color w:val="000000"/>
                <w:sz w:val="19"/>
                <w:szCs w:val="19"/>
              </w:rPr>
              <w:t xml:space="preserve">- </w:t>
            </w:r>
            <w:proofErr w:type="spellStart"/>
            <w:r w:rsidRPr="00B26331">
              <w:rPr>
                <w:rFonts w:ascii="Times New Roman" w:eastAsia="Times New Roman" w:hAnsi="Times New Roman" w:cs="Times New Roman"/>
                <w:color w:val="000000"/>
                <w:sz w:val="19"/>
                <w:szCs w:val="19"/>
              </w:rPr>
              <w:t>XnView</w:t>
            </w:r>
            <w:proofErr w:type="spellEnd"/>
          </w:p>
          <w:p w14:paraId="1C2CE878" w14:textId="1D06992D" w:rsidR="00304DF5" w:rsidRPr="00270BE6" w:rsidRDefault="001F7185" w:rsidP="001F7185">
            <w:pPr>
              <w:spacing w:after="0" w:line="240" w:lineRule="auto"/>
              <w:rPr>
                <w:sz w:val="19"/>
                <w:szCs w:val="19"/>
              </w:rPr>
            </w:pPr>
            <w:r w:rsidRPr="00B26331">
              <w:rPr>
                <w:rFonts w:ascii="Times New Roman" w:eastAsia="Times New Roman" w:hAnsi="Times New Roman" w:cs="Times New Roman"/>
                <w:color w:val="000000"/>
                <w:sz w:val="19"/>
                <w:szCs w:val="19"/>
              </w:rPr>
              <w:t xml:space="preserve">- </w:t>
            </w:r>
            <w:proofErr w:type="spellStart"/>
            <w:r w:rsidRPr="00E725B9">
              <w:rPr>
                <w:rFonts w:ascii="Times New Roman" w:eastAsia="Times New Roman" w:hAnsi="Times New Roman" w:cs="Times New Roman"/>
                <w:color w:val="000000"/>
                <w:sz w:val="19"/>
                <w:szCs w:val="19"/>
              </w:rPr>
              <w:t>Архиватор</w:t>
            </w:r>
            <w:proofErr w:type="spellEnd"/>
            <w:r w:rsidRPr="00B26331">
              <w:rPr>
                <w:rFonts w:ascii="Times New Roman" w:eastAsia="Times New Roman" w:hAnsi="Times New Roman" w:cs="Times New Roman"/>
                <w:color w:val="000000"/>
                <w:sz w:val="19"/>
                <w:szCs w:val="19"/>
              </w:rPr>
              <w:t xml:space="preserve"> 7-Zip</w:t>
            </w:r>
          </w:p>
        </w:tc>
      </w:tr>
      <w:tr w:rsidR="00304DF5" w14:paraId="069DE569"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40021C" w14:textId="77777777" w:rsidR="00304DF5" w:rsidRDefault="00B92DBF">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04DF5" w:rsidRPr="00EB47D2" w14:paraId="16A093E7" w14:textId="77777777" w:rsidTr="00B92DBF">
        <w:trPr>
          <w:trHeight w:val="20"/>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B0C012" w14:textId="77777777" w:rsidR="001F7185" w:rsidRPr="001F7185" w:rsidRDefault="001F7185" w:rsidP="001F7185">
            <w:pPr>
              <w:spacing w:after="0" w:line="240" w:lineRule="auto"/>
              <w:rPr>
                <w:rFonts w:ascii="Times New Roman" w:eastAsia="Times New Roman" w:hAnsi="Times New Roman" w:cs="Times New Roman"/>
                <w:bCs/>
                <w:color w:val="000000"/>
                <w:sz w:val="19"/>
                <w:szCs w:val="19"/>
                <w:lang w:val="ru-RU"/>
              </w:rPr>
            </w:pPr>
            <w:r w:rsidRPr="001F7185">
              <w:rPr>
                <w:rFonts w:ascii="Times New Roman" w:eastAsia="Times New Roman" w:hAnsi="Times New Roman" w:cs="Times New Roman"/>
                <w:bCs/>
                <w:color w:val="000000"/>
                <w:sz w:val="19"/>
                <w:szCs w:val="19"/>
                <w:lang w:val="ru-RU"/>
              </w:rPr>
              <w:t>- ЭБС «Университетская библиотека онлайн»</w:t>
            </w:r>
          </w:p>
          <w:p w14:paraId="0CA7A639" w14:textId="7314142E" w:rsidR="00270BE6" w:rsidRPr="001F7185" w:rsidRDefault="001F7185">
            <w:pPr>
              <w:spacing w:after="0" w:line="240" w:lineRule="auto"/>
              <w:rPr>
                <w:rFonts w:ascii="Times New Roman" w:eastAsia="Times New Roman" w:hAnsi="Times New Roman" w:cs="Times New Roman"/>
                <w:bCs/>
                <w:color w:val="000000"/>
                <w:sz w:val="19"/>
                <w:szCs w:val="19"/>
                <w:lang w:val="ru-RU"/>
              </w:rPr>
            </w:pPr>
            <w:r w:rsidRPr="001F7185">
              <w:rPr>
                <w:rFonts w:ascii="Times New Roman" w:eastAsia="Times New Roman" w:hAnsi="Times New Roman" w:cs="Times New Roman"/>
                <w:bCs/>
                <w:color w:val="000000"/>
                <w:sz w:val="19"/>
                <w:szCs w:val="19"/>
                <w:lang w:val="ru-RU"/>
              </w:rPr>
              <w:t xml:space="preserve">- Базы данных </w:t>
            </w:r>
            <w:r w:rsidRPr="001F7185">
              <w:rPr>
                <w:rFonts w:ascii="Times New Roman" w:eastAsia="Times New Roman" w:hAnsi="Times New Roman" w:cs="Times New Roman"/>
                <w:bCs/>
                <w:color w:val="000000"/>
                <w:sz w:val="19"/>
                <w:szCs w:val="19"/>
              </w:rPr>
              <w:t>Springer</w:t>
            </w:r>
            <w:r w:rsidRPr="001F7185">
              <w:rPr>
                <w:rFonts w:ascii="Times New Roman" w:eastAsia="Times New Roman" w:hAnsi="Times New Roman" w:cs="Times New Roman"/>
                <w:bCs/>
                <w:color w:val="000000"/>
                <w:sz w:val="19"/>
                <w:szCs w:val="19"/>
                <w:lang w:val="ru-RU"/>
              </w:rPr>
              <w:t xml:space="preserve"> </w:t>
            </w:r>
            <w:r w:rsidRPr="001F7185">
              <w:rPr>
                <w:rFonts w:ascii="Times New Roman" w:eastAsia="Times New Roman" w:hAnsi="Times New Roman" w:cs="Times New Roman"/>
                <w:bCs/>
                <w:color w:val="000000"/>
                <w:sz w:val="19"/>
                <w:szCs w:val="19"/>
              </w:rPr>
              <w:t>eBooks</w:t>
            </w:r>
          </w:p>
        </w:tc>
      </w:tr>
      <w:tr w:rsidR="00304DF5" w:rsidRPr="00EB47D2" w14:paraId="4E863968" w14:textId="77777777" w:rsidTr="00C34195">
        <w:trPr>
          <w:trHeight w:hRule="exact" w:val="277"/>
        </w:trPr>
        <w:tc>
          <w:tcPr>
            <w:tcW w:w="1001" w:type="dxa"/>
            <w:gridSpan w:val="3"/>
          </w:tcPr>
          <w:p w14:paraId="2956CB6D" w14:textId="77777777" w:rsidR="00304DF5" w:rsidRPr="00B24C1C" w:rsidRDefault="00304DF5">
            <w:pPr>
              <w:rPr>
                <w:lang w:val="ru-RU"/>
              </w:rPr>
            </w:pPr>
          </w:p>
        </w:tc>
        <w:tc>
          <w:tcPr>
            <w:tcW w:w="3491" w:type="dxa"/>
            <w:gridSpan w:val="4"/>
          </w:tcPr>
          <w:p w14:paraId="01C6EB85" w14:textId="77777777" w:rsidR="00304DF5" w:rsidRPr="00B24C1C" w:rsidRDefault="00304DF5">
            <w:pPr>
              <w:rPr>
                <w:lang w:val="ru-RU"/>
              </w:rPr>
            </w:pPr>
          </w:p>
        </w:tc>
        <w:tc>
          <w:tcPr>
            <w:tcW w:w="2907" w:type="dxa"/>
            <w:gridSpan w:val="2"/>
          </w:tcPr>
          <w:p w14:paraId="4745F567" w14:textId="77777777" w:rsidR="00304DF5" w:rsidRPr="00B24C1C" w:rsidRDefault="00304DF5">
            <w:pPr>
              <w:rPr>
                <w:lang w:val="ru-RU"/>
              </w:rPr>
            </w:pPr>
          </w:p>
        </w:tc>
        <w:tc>
          <w:tcPr>
            <w:tcW w:w="389" w:type="dxa"/>
          </w:tcPr>
          <w:p w14:paraId="61E45113" w14:textId="77777777" w:rsidR="00304DF5" w:rsidRPr="00B24C1C" w:rsidRDefault="00304DF5">
            <w:pPr>
              <w:rPr>
                <w:lang w:val="ru-RU"/>
              </w:rPr>
            </w:pPr>
          </w:p>
        </w:tc>
        <w:tc>
          <w:tcPr>
            <w:tcW w:w="1248" w:type="dxa"/>
            <w:gridSpan w:val="2"/>
          </w:tcPr>
          <w:p w14:paraId="0F0742E3" w14:textId="77777777" w:rsidR="00304DF5" w:rsidRPr="00B24C1C" w:rsidRDefault="00304DF5">
            <w:pPr>
              <w:rPr>
                <w:lang w:val="ru-RU"/>
              </w:rPr>
            </w:pPr>
          </w:p>
        </w:tc>
        <w:tc>
          <w:tcPr>
            <w:tcW w:w="268" w:type="dxa"/>
            <w:gridSpan w:val="3"/>
          </w:tcPr>
          <w:p w14:paraId="249DB10B" w14:textId="77777777" w:rsidR="00304DF5" w:rsidRPr="00B24C1C" w:rsidRDefault="00304DF5">
            <w:pPr>
              <w:rPr>
                <w:lang w:val="ru-RU"/>
              </w:rPr>
            </w:pPr>
          </w:p>
        </w:tc>
        <w:tc>
          <w:tcPr>
            <w:tcW w:w="971" w:type="dxa"/>
            <w:gridSpan w:val="2"/>
          </w:tcPr>
          <w:p w14:paraId="509DBDC6" w14:textId="77777777" w:rsidR="00304DF5" w:rsidRPr="00B24C1C" w:rsidRDefault="00304DF5">
            <w:pPr>
              <w:rPr>
                <w:lang w:val="ru-RU"/>
              </w:rPr>
            </w:pPr>
          </w:p>
        </w:tc>
      </w:tr>
      <w:tr w:rsidR="00304DF5" w14:paraId="76C07305" w14:textId="77777777" w:rsidTr="00B92DBF">
        <w:trPr>
          <w:trHeight w:hRule="exact" w:val="277"/>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E553AE1" w14:textId="77777777" w:rsidR="00304DF5" w:rsidRDefault="00B92DBF">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304DF5" w:rsidRPr="00EB47D2" w14:paraId="19093714" w14:textId="77777777" w:rsidTr="00B92DBF">
        <w:trPr>
          <w:trHeight w:hRule="exact" w:val="1386"/>
        </w:trPr>
        <w:tc>
          <w:tcPr>
            <w:tcW w:w="10275" w:type="dxa"/>
            <w:gridSpan w:val="1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098A3D" w14:textId="77777777" w:rsidR="00304DF5" w:rsidRPr="00B24C1C" w:rsidRDefault="00B92DBF">
            <w:pPr>
              <w:spacing w:after="0" w:line="240" w:lineRule="auto"/>
              <w:rPr>
                <w:sz w:val="19"/>
                <w:szCs w:val="19"/>
                <w:lang w:val="ru-RU"/>
              </w:rPr>
            </w:pPr>
            <w:r w:rsidRPr="00B24C1C">
              <w:rPr>
                <w:rFonts w:ascii="Times New Roman" w:hAnsi="Times New Roman" w:cs="Times New Roman"/>
                <w:color w:val="000000"/>
                <w:sz w:val="19"/>
                <w:szCs w:val="19"/>
                <w:lang w:val="ru-RU"/>
              </w:rPr>
              <w:t>Реализация программы практики осуществляется на базе организаций, обладающих необходимым кадровым и научно- техническим потенциалом с использованием материально-технической базы, соответствующей действующим санитарным и противопожарным правилам и нормам, а также требованиям техники безопасности при проведении научно- производственных работ. Для проведения практики необходим компьютер с выходом в Интернет. Обучающимся должна быть обеспечена возможность доступа к информации, необходимой для выполнения задания по практике и написанию отчета.</w:t>
            </w:r>
          </w:p>
        </w:tc>
      </w:tr>
    </w:tbl>
    <w:p w14:paraId="1192C9D8" w14:textId="77777777" w:rsidR="00B92DBF" w:rsidRDefault="00B92DBF">
      <w:pPr>
        <w:rPr>
          <w:lang w:val="ru-RU"/>
        </w:rPr>
      </w:pPr>
    </w:p>
    <w:p w14:paraId="47561333" w14:textId="77777777" w:rsidR="00B92DBF" w:rsidRDefault="00B92DBF">
      <w:pPr>
        <w:rPr>
          <w:lang w:val="ru-RU"/>
        </w:rPr>
      </w:pPr>
      <w:r>
        <w:rPr>
          <w:lang w:val="ru-RU"/>
        </w:rPr>
        <w:br w:type="page"/>
      </w:r>
    </w:p>
    <w:p w14:paraId="4C2B5A0D" w14:textId="77777777" w:rsidR="00B92DBF" w:rsidRDefault="00B92DBF">
      <w:pPr>
        <w:rPr>
          <w:lang w:val="ru-RU"/>
        </w:rPr>
        <w:sectPr w:rsidR="00B92DBF" w:rsidSect="0066527E">
          <w:headerReference w:type="default" r:id="rId12"/>
          <w:footerReference w:type="default" r:id="rId13"/>
          <w:pgSz w:w="11907" w:h="16840"/>
          <w:pgMar w:top="567" w:right="567" w:bottom="540" w:left="1134" w:header="142" w:footer="210" w:gutter="0"/>
          <w:cols w:space="708"/>
          <w:titlePg/>
          <w:docGrid w:linePitch="360"/>
        </w:sectPr>
      </w:pPr>
    </w:p>
    <w:p w14:paraId="362A8C59" w14:textId="77777777" w:rsidR="00B92DBF" w:rsidRDefault="00B92DBF" w:rsidP="00B92DBF">
      <w:pPr>
        <w:keepNext/>
        <w:keepLines/>
        <w:spacing w:after="0" w:line="360" w:lineRule="auto"/>
        <w:jc w:val="right"/>
        <w:outlineLvl w:val="0"/>
        <w:rPr>
          <w:rFonts w:ascii="Times New Roman" w:eastAsia="Times New Roman" w:hAnsi="Times New Roman" w:cs="Times New Roman"/>
          <w:color w:val="000000"/>
          <w:sz w:val="19"/>
          <w:szCs w:val="19"/>
          <w:lang w:val="ru-RU" w:eastAsia="ru-RU"/>
        </w:rPr>
      </w:pPr>
      <w:r>
        <w:rPr>
          <w:rFonts w:ascii="Times New Roman" w:eastAsia="Times New Roman" w:hAnsi="Times New Roman" w:cs="Times New Roman"/>
          <w:color w:val="000000"/>
          <w:sz w:val="19"/>
          <w:szCs w:val="19"/>
          <w:lang w:val="ru-RU" w:eastAsia="ru-RU"/>
        </w:rPr>
        <w:t>Приложение</w:t>
      </w:r>
    </w:p>
    <w:p w14:paraId="19571431" w14:textId="77777777" w:rsidR="00B92DBF" w:rsidRPr="00AF39E1" w:rsidRDefault="00B92DBF" w:rsidP="00B92DBF">
      <w:pPr>
        <w:keepNext/>
        <w:keepLines/>
        <w:spacing w:after="0" w:line="360" w:lineRule="auto"/>
        <w:jc w:val="center"/>
        <w:outlineLvl w:val="0"/>
        <w:rPr>
          <w:rFonts w:ascii="Times New Roman" w:eastAsia="Times New Roman" w:hAnsi="Times New Roman" w:cs="Times New Roman"/>
          <w:color w:val="000000"/>
          <w:sz w:val="19"/>
          <w:szCs w:val="19"/>
          <w:lang w:val="ru-RU" w:eastAsia="ru-RU"/>
        </w:rPr>
      </w:pPr>
      <w:proofErr w:type="spellStart"/>
      <w:r w:rsidRPr="00AF39E1">
        <w:rPr>
          <w:rFonts w:ascii="Times New Roman" w:eastAsia="Times New Roman" w:hAnsi="Times New Roman" w:cs="Times New Roman"/>
          <w:color w:val="000000"/>
          <w:sz w:val="19"/>
          <w:szCs w:val="19"/>
          <w:lang w:val="ru-RU" w:eastAsia="ru-RU"/>
        </w:rPr>
        <w:t>Балльно</w:t>
      </w:r>
      <w:proofErr w:type="spellEnd"/>
      <w:r w:rsidRPr="00AF39E1">
        <w:rPr>
          <w:rFonts w:ascii="Times New Roman" w:eastAsia="Times New Roman" w:hAnsi="Times New Roman" w:cs="Times New Roman"/>
          <w:color w:val="000000"/>
          <w:sz w:val="19"/>
          <w:szCs w:val="19"/>
          <w:lang w:val="ru-RU" w:eastAsia="ru-RU"/>
        </w:rPr>
        <w:t xml:space="preserve">-рейтинговая карта </w:t>
      </w:r>
      <w:r w:rsidRPr="00AD5148">
        <w:rPr>
          <w:rFonts w:ascii="Times New Roman" w:eastAsia="Times New Roman" w:hAnsi="Times New Roman" w:cs="Times New Roman"/>
          <w:color w:val="000000"/>
          <w:sz w:val="19"/>
          <w:szCs w:val="19"/>
          <w:lang w:val="ru-RU" w:eastAsia="ru-RU"/>
        </w:rPr>
        <w:t>Учебная практика (</w:t>
      </w:r>
      <w:r>
        <w:rPr>
          <w:rFonts w:ascii="Times New Roman" w:eastAsia="Times New Roman" w:hAnsi="Times New Roman" w:cs="Times New Roman"/>
          <w:color w:val="000000"/>
          <w:sz w:val="19"/>
          <w:szCs w:val="19"/>
          <w:lang w:val="ru-RU" w:eastAsia="ru-RU"/>
        </w:rPr>
        <w:t>переводческая</w:t>
      </w:r>
      <w:r w:rsidRPr="00AD5148">
        <w:rPr>
          <w:rFonts w:ascii="Times New Roman" w:eastAsia="Times New Roman" w:hAnsi="Times New Roman" w:cs="Times New Roman"/>
          <w:color w:val="000000"/>
          <w:sz w:val="19"/>
          <w:szCs w:val="19"/>
          <w:lang w:val="ru-RU" w:eastAsia="ru-RU"/>
        </w:rPr>
        <w:t xml:space="preserve"> практика)</w:t>
      </w:r>
    </w:p>
    <w:p w14:paraId="18E27CCE" w14:textId="5A17E6DC" w:rsidR="00B92DBF" w:rsidRDefault="00B92DBF" w:rsidP="00C30AFD">
      <w:pPr>
        <w:tabs>
          <w:tab w:val="left" w:pos="-181"/>
          <w:tab w:val="right" w:leader="underscore" w:pos="9639"/>
        </w:tabs>
        <w:spacing w:after="160" w:line="360" w:lineRule="auto"/>
        <w:ind w:firstLine="567"/>
        <w:jc w:val="both"/>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 xml:space="preserve">Курс </w:t>
      </w:r>
      <w:r>
        <w:rPr>
          <w:rFonts w:ascii="Times New Roman" w:eastAsia="Calibri" w:hAnsi="Times New Roman" w:cs="Times New Roman"/>
          <w:sz w:val="19"/>
          <w:szCs w:val="19"/>
          <w:lang w:val="ru-RU" w:eastAsia="ru-RU"/>
        </w:rPr>
        <w:t>3</w:t>
      </w:r>
      <w:r w:rsidRPr="00AF39E1">
        <w:rPr>
          <w:rFonts w:ascii="Times New Roman" w:eastAsia="Calibri" w:hAnsi="Times New Roman" w:cs="Times New Roman"/>
          <w:sz w:val="19"/>
          <w:szCs w:val="19"/>
          <w:lang w:val="ru-RU" w:eastAsia="ru-RU"/>
        </w:rPr>
        <w:t xml:space="preserve"> Семестр </w:t>
      </w:r>
      <w:r>
        <w:rPr>
          <w:rFonts w:ascii="Times New Roman" w:eastAsia="Calibri" w:hAnsi="Times New Roman" w:cs="Times New Roman"/>
          <w:sz w:val="19"/>
          <w:szCs w:val="19"/>
          <w:lang w:val="ru-RU" w:eastAsia="ru-RU"/>
        </w:rPr>
        <w:t>5</w:t>
      </w:r>
    </w:p>
    <w:tbl>
      <w:tblPr>
        <w:tblW w:w="160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417"/>
        <w:gridCol w:w="3120"/>
        <w:gridCol w:w="3399"/>
        <w:gridCol w:w="1957"/>
        <w:gridCol w:w="1275"/>
        <w:gridCol w:w="1418"/>
        <w:gridCol w:w="1276"/>
        <w:gridCol w:w="13"/>
      </w:tblGrid>
      <w:tr w:rsidR="00C30AFD" w:rsidRPr="00AF39E1" w14:paraId="7931B839" w14:textId="77777777" w:rsidTr="0066527E">
        <w:trPr>
          <w:trHeight w:val="20"/>
        </w:trPr>
        <w:tc>
          <w:tcPr>
            <w:tcW w:w="16004" w:type="dxa"/>
            <w:gridSpan w:val="9"/>
            <w:tcBorders>
              <w:top w:val="single" w:sz="4" w:space="0" w:color="auto"/>
              <w:left w:val="single" w:sz="4" w:space="0" w:color="auto"/>
              <w:bottom w:val="single" w:sz="4" w:space="0" w:color="auto"/>
              <w:right w:val="single" w:sz="4" w:space="0" w:color="auto"/>
            </w:tcBorders>
            <w:hideMark/>
          </w:tcPr>
          <w:p w14:paraId="38ED0DA8" w14:textId="77777777" w:rsidR="00C30AFD" w:rsidRPr="00AF39E1" w:rsidRDefault="00C30AFD" w:rsidP="00270BE6">
            <w:pPr>
              <w:tabs>
                <w:tab w:val="left" w:pos="-181"/>
                <w:tab w:val="right" w:leader="underscore" w:pos="9639"/>
              </w:tabs>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 xml:space="preserve">Текущий контроль </w:t>
            </w:r>
          </w:p>
        </w:tc>
      </w:tr>
      <w:tr w:rsidR="00C30AFD" w:rsidRPr="00AF39E1" w14:paraId="20BC084B" w14:textId="77777777" w:rsidTr="004E47BD">
        <w:trPr>
          <w:gridAfter w:val="1"/>
          <w:wAfter w:w="13" w:type="dxa"/>
          <w:trHeight w:val="20"/>
        </w:trPr>
        <w:tc>
          <w:tcPr>
            <w:tcW w:w="2129" w:type="dxa"/>
            <w:vMerge w:val="restart"/>
            <w:tcBorders>
              <w:top w:val="single" w:sz="4" w:space="0" w:color="auto"/>
              <w:left w:val="single" w:sz="4" w:space="0" w:color="auto"/>
              <w:bottom w:val="single" w:sz="4" w:space="0" w:color="auto"/>
              <w:right w:val="single" w:sz="4" w:space="0" w:color="auto"/>
            </w:tcBorders>
            <w:vAlign w:val="center"/>
            <w:hideMark/>
          </w:tcPr>
          <w:p w14:paraId="03756CE1"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Раздел (этап)</w:t>
            </w:r>
          </w:p>
          <w:p w14:paraId="4ADEA51E"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практики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A713E46"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Вид учебной работы</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456EDD1E"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Перечень или пример задания</w:t>
            </w:r>
          </w:p>
        </w:tc>
        <w:tc>
          <w:tcPr>
            <w:tcW w:w="3399" w:type="dxa"/>
            <w:vMerge w:val="restart"/>
            <w:tcBorders>
              <w:top w:val="single" w:sz="4" w:space="0" w:color="auto"/>
              <w:left w:val="single" w:sz="4" w:space="0" w:color="auto"/>
              <w:bottom w:val="single" w:sz="4" w:space="0" w:color="auto"/>
              <w:right w:val="single" w:sz="4" w:space="0" w:color="auto"/>
            </w:tcBorders>
            <w:vAlign w:val="center"/>
            <w:hideMark/>
          </w:tcPr>
          <w:p w14:paraId="4925B1FF"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Образовательные результаты</w:t>
            </w:r>
          </w:p>
        </w:tc>
        <w:tc>
          <w:tcPr>
            <w:tcW w:w="1957" w:type="dxa"/>
            <w:vMerge w:val="restart"/>
            <w:tcBorders>
              <w:top w:val="single" w:sz="4" w:space="0" w:color="auto"/>
              <w:left w:val="single" w:sz="4" w:space="0" w:color="auto"/>
              <w:bottom w:val="single" w:sz="4" w:space="0" w:color="auto"/>
              <w:right w:val="single" w:sz="4" w:space="0" w:color="auto"/>
            </w:tcBorders>
            <w:vAlign w:val="center"/>
            <w:hideMark/>
          </w:tcPr>
          <w:p w14:paraId="462A6545"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Критерии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37BD58A"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Количество баллов</w:t>
            </w:r>
          </w:p>
        </w:tc>
      </w:tr>
      <w:tr w:rsidR="00C30AFD" w:rsidRPr="00AF39E1" w14:paraId="46FBC6EA" w14:textId="77777777" w:rsidTr="004E47BD">
        <w:trPr>
          <w:gridAfter w:val="1"/>
          <w:wAfter w:w="13" w:type="dxa"/>
          <w:trHeight w:val="20"/>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6896F412"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21E33AE"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BB14538"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14:paraId="3AB9593A"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1957" w:type="dxa"/>
            <w:vMerge/>
            <w:tcBorders>
              <w:top w:val="single" w:sz="4" w:space="0" w:color="auto"/>
              <w:left w:val="single" w:sz="4" w:space="0" w:color="auto"/>
              <w:bottom w:val="single" w:sz="4" w:space="0" w:color="auto"/>
              <w:right w:val="single" w:sz="4" w:space="0" w:color="auto"/>
            </w:tcBorders>
            <w:vAlign w:val="center"/>
            <w:hideMark/>
          </w:tcPr>
          <w:p w14:paraId="73A0D56B"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7C28516B"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Критерий выполнен полностью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C87746"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Критерий выполнен частично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948694"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 xml:space="preserve">Критерий </w:t>
            </w:r>
            <w:proofErr w:type="spellStart"/>
            <w:r>
              <w:rPr>
                <w:rFonts w:ascii="Times New Roman" w:eastAsia="Calibri" w:hAnsi="Times New Roman" w:cs="Times New Roman"/>
                <w:sz w:val="19"/>
                <w:szCs w:val="19"/>
                <w:lang w:val="ru-RU" w:eastAsia="ru-RU"/>
              </w:rPr>
              <w:t>минимал</w:t>
            </w:r>
            <w:proofErr w:type="spellEnd"/>
            <w:r>
              <w:rPr>
                <w:rFonts w:ascii="Times New Roman" w:eastAsia="Calibri" w:hAnsi="Times New Roman" w:cs="Times New Roman"/>
                <w:sz w:val="19"/>
                <w:szCs w:val="19"/>
                <w:lang w:val="ru-RU" w:eastAsia="ru-RU"/>
              </w:rPr>
              <w:t xml:space="preserve">. </w:t>
            </w:r>
            <w:r w:rsidRPr="00AF39E1">
              <w:rPr>
                <w:rFonts w:ascii="Times New Roman" w:eastAsia="Calibri" w:hAnsi="Times New Roman" w:cs="Times New Roman"/>
                <w:sz w:val="19"/>
                <w:szCs w:val="19"/>
                <w:lang w:val="ru-RU" w:eastAsia="ru-RU"/>
              </w:rPr>
              <w:t>выполнен</w:t>
            </w:r>
          </w:p>
        </w:tc>
      </w:tr>
      <w:tr w:rsidR="004E47BD" w:rsidRPr="00446DDB" w14:paraId="2A6C91F0" w14:textId="77777777" w:rsidTr="004E47BD">
        <w:trPr>
          <w:gridAfter w:val="1"/>
          <w:wAfter w:w="13" w:type="dxa"/>
          <w:trHeight w:val="20"/>
        </w:trPr>
        <w:tc>
          <w:tcPr>
            <w:tcW w:w="2129" w:type="dxa"/>
            <w:tcBorders>
              <w:top w:val="single" w:sz="4" w:space="0" w:color="auto"/>
              <w:left w:val="single" w:sz="4" w:space="0" w:color="auto"/>
              <w:bottom w:val="single" w:sz="4" w:space="0" w:color="auto"/>
              <w:right w:val="single" w:sz="4" w:space="0" w:color="auto"/>
            </w:tcBorders>
            <w:vAlign w:val="center"/>
            <w:hideMark/>
          </w:tcPr>
          <w:p w14:paraId="440ACF42" w14:textId="77777777" w:rsidR="004E47BD" w:rsidRPr="00AF39E1" w:rsidRDefault="004E47BD" w:rsidP="00270BE6">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Подготовительный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6DBDDF0E" w14:textId="77777777" w:rsidR="004E47BD" w:rsidRPr="00AF39E1" w:rsidRDefault="004E47BD" w:rsidP="00270BE6">
            <w:pPr>
              <w:spacing w:after="0" w:line="240" w:lineRule="auto"/>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Участие в установочной конференции</w:t>
            </w:r>
          </w:p>
        </w:tc>
        <w:tc>
          <w:tcPr>
            <w:tcW w:w="3120" w:type="dxa"/>
            <w:tcBorders>
              <w:top w:val="single" w:sz="4" w:space="0" w:color="auto"/>
              <w:left w:val="single" w:sz="4" w:space="0" w:color="auto"/>
              <w:bottom w:val="single" w:sz="4" w:space="0" w:color="auto"/>
              <w:right w:val="single" w:sz="4" w:space="0" w:color="auto"/>
            </w:tcBorders>
            <w:vAlign w:val="center"/>
          </w:tcPr>
          <w:p w14:paraId="28231240" w14:textId="77777777" w:rsidR="004E47BD" w:rsidRPr="00AF39E1" w:rsidRDefault="004E47BD" w:rsidP="00270BE6">
            <w:pPr>
              <w:spacing w:after="0" w:line="240" w:lineRule="auto"/>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Получение и анализ задания, с</w:t>
            </w:r>
            <w:r w:rsidRPr="00883432">
              <w:rPr>
                <w:rFonts w:ascii="Times New Roman" w:eastAsia="Calibri" w:hAnsi="Times New Roman" w:cs="Times New Roman"/>
                <w:sz w:val="19"/>
                <w:szCs w:val="19"/>
                <w:lang w:val="ru-RU" w:eastAsia="ru-RU"/>
              </w:rPr>
              <w:t>оставление индивидуального плана практики</w:t>
            </w:r>
          </w:p>
        </w:tc>
        <w:tc>
          <w:tcPr>
            <w:tcW w:w="3399" w:type="dxa"/>
            <w:tcBorders>
              <w:top w:val="single" w:sz="4" w:space="0" w:color="auto"/>
              <w:left w:val="single" w:sz="4" w:space="0" w:color="auto"/>
              <w:bottom w:val="single" w:sz="4" w:space="0" w:color="auto"/>
              <w:right w:val="single" w:sz="4" w:space="0" w:color="auto"/>
            </w:tcBorders>
            <w:vAlign w:val="center"/>
          </w:tcPr>
          <w:p w14:paraId="19A5D780" w14:textId="1EA0F579" w:rsidR="004E47BD" w:rsidRPr="00AF39E1" w:rsidRDefault="00EB47D2" w:rsidP="00C34195">
            <w:pPr>
              <w:spacing w:after="0" w:line="240" w:lineRule="auto"/>
              <w:jc w:val="both"/>
              <w:rPr>
                <w:rFonts w:ascii="Times New Roman" w:eastAsia="Calibri" w:hAnsi="Times New Roman" w:cs="Times New Roman"/>
                <w:sz w:val="19"/>
                <w:szCs w:val="19"/>
                <w:lang w:val="ru-RU" w:eastAsia="ru-RU"/>
              </w:rPr>
            </w:pPr>
            <w:r w:rsidRPr="00EB47D2">
              <w:rPr>
                <w:rFonts w:ascii="Times New Roman" w:hAnsi="Times New Roman" w:cs="Times New Roman"/>
                <w:sz w:val="19"/>
                <w:szCs w:val="19"/>
                <w:lang w:val="ru-RU"/>
              </w:rPr>
              <w:t>Умеет: осуществлять предварительную подготовку к выполнению перевода с английского языка на русский и поиск необходимой информации в справочной литературе и компьютерных сетях</w:t>
            </w:r>
          </w:p>
        </w:tc>
        <w:tc>
          <w:tcPr>
            <w:tcW w:w="1957" w:type="dxa"/>
            <w:tcBorders>
              <w:top w:val="single" w:sz="4" w:space="0" w:color="auto"/>
              <w:left w:val="single" w:sz="4" w:space="0" w:color="auto"/>
              <w:bottom w:val="single" w:sz="4" w:space="0" w:color="auto"/>
              <w:right w:val="single" w:sz="4" w:space="0" w:color="auto"/>
            </w:tcBorders>
            <w:vAlign w:val="center"/>
          </w:tcPr>
          <w:p w14:paraId="0A4907C5" w14:textId="77777777" w:rsidR="004E47BD" w:rsidRPr="00AF39E1" w:rsidRDefault="004E47BD" w:rsidP="00C34195">
            <w:pPr>
              <w:spacing w:after="0" w:line="240" w:lineRule="auto"/>
              <w:jc w:val="both"/>
              <w:rPr>
                <w:rFonts w:ascii="Times New Roman" w:eastAsia="Calibri" w:hAnsi="Times New Roman" w:cs="Times New Roman"/>
                <w:sz w:val="19"/>
                <w:szCs w:val="19"/>
                <w:lang w:val="ru-RU" w:eastAsia="ru-RU"/>
              </w:rPr>
            </w:pPr>
            <w:r w:rsidRPr="008A2EC0">
              <w:rPr>
                <w:rFonts w:ascii="Times New Roman" w:eastAsia="Calibri" w:hAnsi="Times New Roman" w:cs="Times New Roman"/>
                <w:sz w:val="19"/>
                <w:szCs w:val="19"/>
                <w:lang w:val="ru-RU"/>
              </w:rPr>
              <w:t xml:space="preserve">Соответствие плана работы цели и задачам </w:t>
            </w:r>
            <w:r>
              <w:rPr>
                <w:rFonts w:ascii="Times New Roman" w:eastAsia="Calibri" w:hAnsi="Times New Roman" w:cs="Times New Roman"/>
                <w:sz w:val="19"/>
                <w:szCs w:val="19"/>
                <w:lang w:val="ru-RU"/>
              </w:rPr>
              <w:t>практики</w:t>
            </w:r>
          </w:p>
        </w:tc>
        <w:tc>
          <w:tcPr>
            <w:tcW w:w="1275" w:type="dxa"/>
            <w:tcBorders>
              <w:top w:val="single" w:sz="4" w:space="0" w:color="auto"/>
              <w:left w:val="single" w:sz="4" w:space="0" w:color="auto"/>
              <w:bottom w:val="single" w:sz="4" w:space="0" w:color="auto"/>
              <w:right w:val="single" w:sz="4" w:space="0" w:color="auto"/>
            </w:tcBorders>
            <w:vAlign w:val="center"/>
          </w:tcPr>
          <w:p w14:paraId="2EBBC1DF" w14:textId="77777777" w:rsidR="004E47BD" w:rsidRPr="00AF39E1" w:rsidRDefault="004E47B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74094F6A" w14:textId="77777777" w:rsidR="004E47BD" w:rsidRPr="00AF39E1" w:rsidRDefault="004E47B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243899AF" w14:textId="77777777" w:rsidR="004E47BD" w:rsidRPr="00AF39E1" w:rsidRDefault="004E47B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1</w:t>
            </w:r>
          </w:p>
        </w:tc>
      </w:tr>
      <w:tr w:rsidR="004E47BD" w:rsidRPr="00DF2F0B" w14:paraId="69558FEE" w14:textId="77777777" w:rsidTr="004E47BD">
        <w:trPr>
          <w:gridAfter w:val="1"/>
          <w:wAfter w:w="13" w:type="dxa"/>
          <w:trHeight w:val="20"/>
        </w:trPr>
        <w:tc>
          <w:tcPr>
            <w:tcW w:w="2129" w:type="dxa"/>
            <w:vMerge w:val="restart"/>
            <w:tcBorders>
              <w:top w:val="single" w:sz="4" w:space="0" w:color="auto"/>
              <w:left w:val="single" w:sz="4" w:space="0" w:color="auto"/>
              <w:right w:val="single" w:sz="4" w:space="0" w:color="auto"/>
            </w:tcBorders>
            <w:vAlign w:val="center"/>
            <w:hideMark/>
          </w:tcPr>
          <w:p w14:paraId="5C0CF2E6" w14:textId="17100A34" w:rsidR="004E47BD" w:rsidRPr="00AF39E1" w:rsidRDefault="004E47BD" w:rsidP="00270BE6">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Рабочий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77CF58D6" w14:textId="77777777" w:rsidR="004E47BD" w:rsidRPr="00AF39E1" w:rsidRDefault="004E47BD" w:rsidP="00270BE6">
            <w:pPr>
              <w:spacing w:after="0" w:line="240" w:lineRule="auto"/>
              <w:jc w:val="center"/>
              <w:rPr>
                <w:rFonts w:ascii="Times New Roman" w:eastAsia="Calibri" w:hAnsi="Times New Roman" w:cs="Times New Roman"/>
                <w:sz w:val="19"/>
                <w:szCs w:val="19"/>
                <w:lang w:val="ru-RU" w:eastAsia="ru-RU"/>
              </w:rPr>
            </w:pPr>
            <w:r w:rsidRPr="0056467D">
              <w:rPr>
                <w:rFonts w:ascii="Times New Roman" w:eastAsia="Calibri" w:hAnsi="Times New Roman" w:cs="Times New Roman"/>
                <w:sz w:val="19"/>
                <w:szCs w:val="19"/>
                <w:lang w:val="ru-RU" w:eastAsia="ru-RU"/>
              </w:rPr>
              <w:t>Учебно-исследовательская</w:t>
            </w:r>
            <w:r>
              <w:rPr>
                <w:rFonts w:ascii="Times New Roman" w:eastAsia="Calibri" w:hAnsi="Times New Roman" w:cs="Times New Roman"/>
                <w:sz w:val="19"/>
                <w:szCs w:val="19"/>
                <w:lang w:val="ru-RU" w:eastAsia="ru-RU"/>
              </w:rPr>
              <w:t xml:space="preserve"> и учебно-аналитическая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79D74F47" w14:textId="417A9507" w:rsidR="004E47BD" w:rsidRPr="00AF39E1" w:rsidRDefault="004E47BD" w:rsidP="00270BE6">
            <w:pPr>
              <w:spacing w:after="0" w:line="240" w:lineRule="auto"/>
              <w:rPr>
                <w:rFonts w:ascii="Times New Roman" w:eastAsia="Calibri" w:hAnsi="Times New Roman" w:cs="Times New Roman"/>
                <w:sz w:val="19"/>
                <w:szCs w:val="19"/>
                <w:lang w:val="ru-RU" w:eastAsia="ru-RU"/>
              </w:rPr>
            </w:pPr>
            <w:r w:rsidRPr="0056467D">
              <w:rPr>
                <w:rFonts w:ascii="Times New Roman" w:eastAsia="Calibri" w:hAnsi="Times New Roman" w:cs="Times New Roman"/>
                <w:sz w:val="19"/>
                <w:szCs w:val="19"/>
                <w:lang w:val="ru-RU" w:eastAsia="ru-RU"/>
              </w:rPr>
              <w:t>Работа с теоретической литературой и Интернет-ресурсами</w:t>
            </w:r>
          </w:p>
        </w:tc>
        <w:tc>
          <w:tcPr>
            <w:tcW w:w="3399" w:type="dxa"/>
            <w:tcBorders>
              <w:top w:val="single" w:sz="4" w:space="0" w:color="auto"/>
              <w:left w:val="single" w:sz="4" w:space="0" w:color="auto"/>
              <w:bottom w:val="single" w:sz="4" w:space="0" w:color="auto"/>
              <w:right w:val="single" w:sz="4" w:space="0" w:color="auto"/>
            </w:tcBorders>
            <w:vAlign w:val="center"/>
          </w:tcPr>
          <w:p w14:paraId="03BA7937" w14:textId="650E4B9B" w:rsidR="004E47BD" w:rsidRPr="00AF39E1" w:rsidRDefault="00EB47D2" w:rsidP="00C34195">
            <w:pPr>
              <w:spacing w:after="0" w:line="240" w:lineRule="auto"/>
              <w:jc w:val="both"/>
              <w:rPr>
                <w:rFonts w:ascii="Times New Roman" w:eastAsia="Calibri" w:hAnsi="Times New Roman" w:cs="Times New Roman"/>
                <w:sz w:val="19"/>
                <w:szCs w:val="19"/>
                <w:lang w:val="ru-RU" w:eastAsia="ru-RU"/>
              </w:rPr>
            </w:pPr>
            <w:r w:rsidRPr="00EB47D2">
              <w:rPr>
                <w:rFonts w:ascii="Times New Roman" w:hAnsi="Times New Roman" w:cs="Times New Roman"/>
                <w:sz w:val="19"/>
                <w:szCs w:val="19"/>
                <w:lang w:val="ru-RU"/>
              </w:rPr>
              <w:t>Умеет: осуществлять предварительную подготовку к выполнению перевода с английского языка на русский и поиск необходимой информации в справочной литературе и компьютерных сетях</w:t>
            </w:r>
          </w:p>
        </w:tc>
        <w:tc>
          <w:tcPr>
            <w:tcW w:w="1957" w:type="dxa"/>
            <w:tcBorders>
              <w:top w:val="single" w:sz="4" w:space="0" w:color="auto"/>
              <w:left w:val="single" w:sz="4" w:space="0" w:color="auto"/>
              <w:bottom w:val="single" w:sz="4" w:space="0" w:color="auto"/>
              <w:right w:val="single" w:sz="4" w:space="0" w:color="auto"/>
            </w:tcBorders>
            <w:vAlign w:val="center"/>
          </w:tcPr>
          <w:p w14:paraId="23C8E3B0" w14:textId="77777777" w:rsidR="004E47BD" w:rsidRPr="0056467D" w:rsidRDefault="004E47BD" w:rsidP="00C34195">
            <w:pPr>
              <w:spacing w:after="0" w:line="240" w:lineRule="auto"/>
              <w:jc w:val="both"/>
              <w:rPr>
                <w:rFonts w:ascii="Times New Roman" w:eastAsia="Calibri" w:hAnsi="Times New Roman" w:cs="Times New Roman"/>
                <w:sz w:val="19"/>
                <w:szCs w:val="19"/>
                <w:lang w:val="ru-RU" w:eastAsia="ru-RU"/>
              </w:rPr>
            </w:pPr>
            <w:r w:rsidRPr="0056467D">
              <w:rPr>
                <w:rFonts w:ascii="Times New Roman" w:eastAsia="Calibri" w:hAnsi="Times New Roman" w:cs="Times New Roman"/>
                <w:sz w:val="19"/>
                <w:szCs w:val="19"/>
                <w:lang w:val="ru-RU" w:eastAsia="ru-RU"/>
              </w:rPr>
              <w:t>Составлен спис</w:t>
            </w:r>
            <w:r>
              <w:rPr>
                <w:rFonts w:ascii="Times New Roman" w:eastAsia="Calibri" w:hAnsi="Times New Roman" w:cs="Times New Roman"/>
                <w:sz w:val="19"/>
                <w:szCs w:val="19"/>
                <w:lang w:val="ru-RU" w:eastAsia="ru-RU"/>
              </w:rPr>
              <w:t>о</w:t>
            </w:r>
            <w:r w:rsidRPr="0056467D">
              <w:rPr>
                <w:rFonts w:ascii="Times New Roman" w:eastAsia="Calibri" w:hAnsi="Times New Roman" w:cs="Times New Roman"/>
                <w:sz w:val="19"/>
                <w:szCs w:val="19"/>
                <w:lang w:val="ru-RU" w:eastAsia="ru-RU"/>
              </w:rPr>
              <w:t>к библиографических источников</w:t>
            </w:r>
            <w:r>
              <w:rPr>
                <w:rFonts w:ascii="Times New Roman" w:eastAsia="Calibri" w:hAnsi="Times New Roman" w:cs="Times New Roman"/>
                <w:sz w:val="19"/>
                <w:szCs w:val="19"/>
                <w:lang w:val="ru-RU" w:eastAsia="ru-RU"/>
              </w:rPr>
              <w:t xml:space="preserve"> и справочного материала</w:t>
            </w:r>
          </w:p>
          <w:p w14:paraId="6CD38CF5" w14:textId="77777777" w:rsidR="004E47BD" w:rsidRPr="00AF39E1" w:rsidRDefault="004E47BD" w:rsidP="00C34195">
            <w:pPr>
              <w:spacing w:after="0" w:line="240" w:lineRule="auto"/>
              <w:jc w:val="both"/>
              <w:rPr>
                <w:rFonts w:ascii="Times New Roman" w:eastAsia="Calibri" w:hAnsi="Times New Roman" w:cs="Times New Roman"/>
                <w:sz w:val="19"/>
                <w:szCs w:val="19"/>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AD391C9" w14:textId="77777777" w:rsidR="004E47BD" w:rsidRPr="00AF39E1" w:rsidRDefault="004E47B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14:paraId="718C8C61" w14:textId="77777777" w:rsidR="004E47BD" w:rsidRPr="00AF39E1" w:rsidRDefault="004E47B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14:paraId="37F26691" w14:textId="77777777" w:rsidR="004E47BD" w:rsidRPr="00AF39E1" w:rsidRDefault="004E47B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p>
        </w:tc>
      </w:tr>
      <w:tr w:rsidR="00C30AFD" w:rsidRPr="00DF2F0B" w14:paraId="3AA80574" w14:textId="77777777" w:rsidTr="004E47BD">
        <w:trPr>
          <w:gridAfter w:val="1"/>
          <w:wAfter w:w="13" w:type="dxa"/>
          <w:trHeight w:val="20"/>
        </w:trPr>
        <w:tc>
          <w:tcPr>
            <w:tcW w:w="2129" w:type="dxa"/>
            <w:vMerge/>
            <w:tcBorders>
              <w:left w:val="single" w:sz="4" w:space="0" w:color="auto"/>
              <w:right w:val="single" w:sz="4" w:space="0" w:color="auto"/>
            </w:tcBorders>
            <w:vAlign w:val="center"/>
          </w:tcPr>
          <w:p w14:paraId="127F93B3"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435205A1" w14:textId="77777777" w:rsidR="00C30AFD" w:rsidRPr="0056467D"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Аналитически-обобщающая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3CAED5E5" w14:textId="77777777" w:rsidR="00C30AFD" w:rsidRPr="00DF2F0B" w:rsidRDefault="00C30AFD" w:rsidP="00270BE6">
            <w:pPr>
              <w:spacing w:after="0" w:line="240" w:lineRule="auto"/>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Р</w:t>
            </w:r>
            <w:r w:rsidRPr="00DF2F0B">
              <w:rPr>
                <w:rFonts w:ascii="Times New Roman" w:eastAsia="Calibri" w:hAnsi="Times New Roman" w:cs="Times New Roman"/>
                <w:sz w:val="19"/>
                <w:szCs w:val="19"/>
                <w:lang w:val="ru-RU" w:eastAsia="ru-RU"/>
              </w:rPr>
              <w:t>абота над разделом «</w:t>
            </w:r>
            <w:proofErr w:type="spellStart"/>
            <w:r w:rsidRPr="00DF2F0B">
              <w:rPr>
                <w:rFonts w:ascii="Times New Roman" w:eastAsia="Calibri" w:hAnsi="Times New Roman" w:cs="Times New Roman"/>
                <w:sz w:val="19"/>
                <w:szCs w:val="19"/>
                <w:lang w:val="ru-RU" w:eastAsia="ru-RU"/>
              </w:rPr>
              <w:t>Предпереводческий</w:t>
            </w:r>
            <w:proofErr w:type="spellEnd"/>
            <w:r w:rsidRPr="00DF2F0B">
              <w:rPr>
                <w:rFonts w:ascii="Times New Roman" w:eastAsia="Calibri" w:hAnsi="Times New Roman" w:cs="Times New Roman"/>
                <w:sz w:val="19"/>
                <w:szCs w:val="19"/>
                <w:lang w:val="ru-RU" w:eastAsia="ru-RU"/>
              </w:rPr>
              <w:t xml:space="preserve"> анализ текста»</w:t>
            </w:r>
          </w:p>
        </w:tc>
        <w:tc>
          <w:tcPr>
            <w:tcW w:w="3399" w:type="dxa"/>
            <w:tcBorders>
              <w:top w:val="single" w:sz="4" w:space="0" w:color="auto"/>
              <w:left w:val="single" w:sz="4" w:space="0" w:color="auto"/>
              <w:bottom w:val="single" w:sz="4" w:space="0" w:color="auto"/>
              <w:right w:val="single" w:sz="4" w:space="0" w:color="auto"/>
            </w:tcBorders>
            <w:vAlign w:val="center"/>
          </w:tcPr>
          <w:p w14:paraId="1BA3886A" w14:textId="5F102A0B" w:rsidR="00C30AFD" w:rsidRPr="004E47BD" w:rsidRDefault="00EB47D2" w:rsidP="00C34195">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 xml:space="preserve">Умеет: осуществлять </w:t>
            </w:r>
            <w:proofErr w:type="spellStart"/>
            <w:r w:rsidRPr="00EB47D2">
              <w:rPr>
                <w:rFonts w:ascii="Times New Roman" w:eastAsia="Calibri" w:hAnsi="Times New Roman" w:cs="Times New Roman"/>
                <w:sz w:val="19"/>
                <w:szCs w:val="19"/>
                <w:lang w:val="ru-RU" w:eastAsia="ru-RU"/>
              </w:rPr>
              <w:t>предпереводческий</w:t>
            </w:r>
            <w:proofErr w:type="spellEnd"/>
            <w:r w:rsidRPr="00EB47D2">
              <w:rPr>
                <w:rFonts w:ascii="Times New Roman" w:eastAsia="Calibri" w:hAnsi="Times New Roman" w:cs="Times New Roman"/>
                <w:sz w:val="19"/>
                <w:szCs w:val="19"/>
                <w:lang w:val="ru-RU" w:eastAsia="ru-RU"/>
              </w:rPr>
              <w:t xml:space="preserve"> анализ англоязычного текста с учетом специфики лингвистических и национально-культурологических характеристик фонетико-филологического, лексического, семантико-синтаксического и прагматического уровней и на основе анализа идентифицировать различные типы текстов</w:t>
            </w:r>
          </w:p>
        </w:tc>
        <w:tc>
          <w:tcPr>
            <w:tcW w:w="1957" w:type="dxa"/>
            <w:tcBorders>
              <w:top w:val="single" w:sz="4" w:space="0" w:color="auto"/>
              <w:left w:val="single" w:sz="4" w:space="0" w:color="auto"/>
              <w:bottom w:val="single" w:sz="4" w:space="0" w:color="auto"/>
              <w:right w:val="single" w:sz="4" w:space="0" w:color="auto"/>
            </w:tcBorders>
            <w:vAlign w:val="center"/>
          </w:tcPr>
          <w:p w14:paraId="6BB500D4" w14:textId="77777777" w:rsidR="00C30AFD" w:rsidRPr="00AF39E1" w:rsidRDefault="00C30AFD" w:rsidP="00C34195">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 xml:space="preserve">Представлен </w:t>
            </w:r>
            <w:proofErr w:type="spellStart"/>
            <w:r>
              <w:rPr>
                <w:rFonts w:ascii="Times New Roman" w:eastAsia="Calibri" w:hAnsi="Times New Roman" w:cs="Times New Roman"/>
                <w:sz w:val="19"/>
                <w:szCs w:val="19"/>
                <w:lang w:val="ru-RU" w:eastAsia="ru-RU"/>
              </w:rPr>
              <w:t>предпереводческий</w:t>
            </w:r>
            <w:proofErr w:type="spellEnd"/>
            <w:r>
              <w:rPr>
                <w:rFonts w:ascii="Times New Roman" w:eastAsia="Calibri" w:hAnsi="Times New Roman" w:cs="Times New Roman"/>
                <w:sz w:val="19"/>
                <w:szCs w:val="19"/>
                <w:lang w:val="ru-RU" w:eastAsia="ru-RU"/>
              </w:rPr>
              <w:t xml:space="preserve"> анализ текста (в наличии ц</w:t>
            </w:r>
            <w:r w:rsidRPr="00CE5EAC">
              <w:rPr>
                <w:rFonts w:ascii="Times New Roman" w:eastAsia="Calibri" w:hAnsi="Times New Roman" w:cs="Times New Roman"/>
                <w:sz w:val="19"/>
                <w:szCs w:val="19"/>
                <w:lang w:val="ru-RU" w:eastAsia="ru-RU"/>
              </w:rPr>
              <w:t>ель работы</w:t>
            </w:r>
            <w:r>
              <w:rPr>
                <w:rFonts w:ascii="Times New Roman" w:eastAsia="Calibri" w:hAnsi="Times New Roman" w:cs="Times New Roman"/>
                <w:sz w:val="19"/>
                <w:szCs w:val="19"/>
                <w:lang w:val="ru-RU" w:eastAsia="ru-RU"/>
              </w:rPr>
              <w:t>; б</w:t>
            </w:r>
            <w:r w:rsidRPr="00CE5EAC">
              <w:rPr>
                <w:rFonts w:ascii="Times New Roman" w:eastAsia="Calibri" w:hAnsi="Times New Roman" w:cs="Times New Roman"/>
                <w:sz w:val="19"/>
                <w:szCs w:val="19"/>
                <w:lang w:val="ru-RU" w:eastAsia="ru-RU"/>
              </w:rPr>
              <w:t>иблиографическое описание текста</w:t>
            </w:r>
            <w:r>
              <w:rPr>
                <w:rFonts w:ascii="Times New Roman" w:eastAsia="Calibri" w:hAnsi="Times New Roman" w:cs="Times New Roman"/>
                <w:sz w:val="19"/>
                <w:szCs w:val="19"/>
                <w:lang w:val="ru-RU" w:eastAsia="ru-RU"/>
              </w:rPr>
              <w:t>; х</w:t>
            </w:r>
            <w:r w:rsidRPr="00CE5EAC">
              <w:rPr>
                <w:rFonts w:ascii="Times New Roman" w:eastAsia="Calibri" w:hAnsi="Times New Roman" w:cs="Times New Roman"/>
                <w:sz w:val="19"/>
                <w:szCs w:val="19"/>
                <w:lang w:val="ru-RU" w:eastAsia="ru-RU"/>
              </w:rPr>
              <w:t>арактеристика текста оригинала</w:t>
            </w:r>
            <w:r>
              <w:rPr>
                <w:rFonts w:ascii="Times New Roman" w:eastAsia="Calibri" w:hAnsi="Times New Roman" w:cs="Times New Roman"/>
                <w:sz w:val="19"/>
                <w:szCs w:val="19"/>
                <w:lang w:val="ru-RU" w:eastAsia="ru-RU"/>
              </w:rPr>
              <w:t>;</w:t>
            </w:r>
            <w:r w:rsidRPr="00CE5EAC">
              <w:rPr>
                <w:rFonts w:ascii="Times New Roman" w:eastAsia="Calibri" w:hAnsi="Times New Roman" w:cs="Times New Roman"/>
                <w:sz w:val="19"/>
                <w:szCs w:val="19"/>
                <w:lang w:val="ru-RU" w:eastAsia="ru-RU"/>
              </w:rPr>
              <w:t xml:space="preserve"> </w:t>
            </w:r>
            <w:r>
              <w:rPr>
                <w:rFonts w:ascii="Times New Roman" w:eastAsia="Calibri" w:hAnsi="Times New Roman" w:cs="Times New Roman"/>
                <w:sz w:val="19"/>
                <w:szCs w:val="19"/>
                <w:lang w:val="ru-RU" w:eastAsia="ru-RU"/>
              </w:rPr>
              <w:t>о</w:t>
            </w:r>
            <w:r w:rsidRPr="00CE5EAC">
              <w:rPr>
                <w:rFonts w:ascii="Times New Roman" w:eastAsia="Calibri" w:hAnsi="Times New Roman" w:cs="Times New Roman"/>
                <w:sz w:val="19"/>
                <w:szCs w:val="19"/>
                <w:lang w:val="ru-RU" w:eastAsia="ru-RU"/>
              </w:rPr>
              <w:t>сновные стратегии перевода</w:t>
            </w:r>
            <w:r>
              <w:rPr>
                <w:rFonts w:ascii="Times New Roman" w:eastAsia="Calibri" w:hAnsi="Times New Roman" w:cs="Times New Roman"/>
                <w:sz w:val="19"/>
                <w:szCs w:val="19"/>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19EDB94F"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FEABB94"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7B2AF939"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r w:rsidRPr="00883432">
              <w:rPr>
                <w:rFonts w:ascii="Times New Roman" w:eastAsia="Calibri" w:hAnsi="Times New Roman" w:cs="Times New Roman"/>
                <w:sz w:val="19"/>
                <w:szCs w:val="19"/>
                <w:lang w:val="ru-RU" w:eastAsia="ru-RU"/>
              </w:rPr>
              <w:t>6</w:t>
            </w:r>
          </w:p>
        </w:tc>
      </w:tr>
      <w:tr w:rsidR="00C30AFD" w:rsidRPr="00DF2F0B" w14:paraId="41A7F9FD" w14:textId="77777777" w:rsidTr="004E47BD">
        <w:trPr>
          <w:gridAfter w:val="1"/>
          <w:wAfter w:w="13" w:type="dxa"/>
          <w:trHeight w:val="20"/>
        </w:trPr>
        <w:tc>
          <w:tcPr>
            <w:tcW w:w="2129" w:type="dxa"/>
            <w:vMerge/>
            <w:tcBorders>
              <w:left w:val="single" w:sz="4" w:space="0" w:color="auto"/>
              <w:bottom w:val="single" w:sz="4" w:space="0" w:color="auto"/>
              <w:right w:val="single" w:sz="4" w:space="0" w:color="auto"/>
            </w:tcBorders>
            <w:vAlign w:val="center"/>
          </w:tcPr>
          <w:p w14:paraId="5AE615D2"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47DFFB98" w14:textId="77777777" w:rsidR="00C30AFD"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Практическая переводческая деятельность</w:t>
            </w:r>
          </w:p>
        </w:tc>
        <w:tc>
          <w:tcPr>
            <w:tcW w:w="3120" w:type="dxa"/>
            <w:tcBorders>
              <w:top w:val="single" w:sz="4" w:space="0" w:color="auto"/>
              <w:left w:val="single" w:sz="4" w:space="0" w:color="auto"/>
              <w:bottom w:val="single" w:sz="4" w:space="0" w:color="auto"/>
              <w:right w:val="single" w:sz="4" w:space="0" w:color="auto"/>
            </w:tcBorders>
            <w:vAlign w:val="center"/>
          </w:tcPr>
          <w:p w14:paraId="76C3DC0B" w14:textId="77777777" w:rsidR="00C30AFD" w:rsidRPr="003D0AB1" w:rsidRDefault="00C30AFD" w:rsidP="00270BE6">
            <w:pPr>
              <w:spacing w:after="0" w:line="240" w:lineRule="auto"/>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Выполнение перевода; р</w:t>
            </w:r>
            <w:r w:rsidRPr="003D0AB1">
              <w:rPr>
                <w:rFonts w:ascii="Times New Roman" w:eastAsia="Calibri" w:hAnsi="Times New Roman" w:cs="Times New Roman"/>
                <w:sz w:val="19"/>
                <w:szCs w:val="19"/>
                <w:lang w:val="ru-RU" w:eastAsia="ru-RU"/>
              </w:rPr>
              <w:t>абота с текстовым редактором и электронными словарями</w:t>
            </w:r>
          </w:p>
        </w:tc>
        <w:tc>
          <w:tcPr>
            <w:tcW w:w="3399" w:type="dxa"/>
            <w:tcBorders>
              <w:top w:val="single" w:sz="4" w:space="0" w:color="auto"/>
              <w:left w:val="single" w:sz="4" w:space="0" w:color="auto"/>
              <w:bottom w:val="single" w:sz="4" w:space="0" w:color="auto"/>
              <w:right w:val="single" w:sz="4" w:space="0" w:color="auto"/>
            </w:tcBorders>
            <w:vAlign w:val="center"/>
          </w:tcPr>
          <w:p w14:paraId="5CBD79EA" w14:textId="77777777" w:rsidR="00EB47D2" w:rsidRPr="00EB47D2" w:rsidRDefault="00EB47D2" w:rsidP="00EB47D2">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Знает приемы достижения лингвистической̆ эквивалентности, а также основные переводческие трансформации;</w:t>
            </w:r>
          </w:p>
          <w:p w14:paraId="0361269F" w14:textId="77777777" w:rsidR="00EB47D2" w:rsidRDefault="00EB47D2" w:rsidP="00EB47D2">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Умеет определять вид необходимой трансформации и применять её при выполнении перевода</w:t>
            </w:r>
            <w:r w:rsidRPr="00EB47D2">
              <w:rPr>
                <w:rFonts w:ascii="Times New Roman" w:eastAsia="Calibri" w:hAnsi="Times New Roman" w:cs="Times New Roman"/>
                <w:sz w:val="19"/>
                <w:szCs w:val="19"/>
                <w:lang w:val="ru-RU" w:eastAsia="ru-RU"/>
              </w:rPr>
              <w:t xml:space="preserve"> </w:t>
            </w:r>
          </w:p>
          <w:p w14:paraId="44DBF9EB" w14:textId="77777777" w:rsidR="00EB47D2" w:rsidRPr="00EB47D2" w:rsidRDefault="00EB47D2" w:rsidP="00EB47D2">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Знает систему переводческой транслитерации и транскрипции;</w:t>
            </w:r>
          </w:p>
          <w:p w14:paraId="1ED178D1" w14:textId="77777777" w:rsidR="00EB47D2" w:rsidRDefault="00EB47D2" w:rsidP="00EB47D2">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 xml:space="preserve">Умеет применять основные правила транслитерации и транскрипции при передаче </w:t>
            </w:r>
            <w:proofErr w:type="spellStart"/>
            <w:r w:rsidRPr="00EB47D2">
              <w:rPr>
                <w:rFonts w:ascii="Times New Roman" w:eastAsia="Calibri" w:hAnsi="Times New Roman" w:cs="Times New Roman"/>
                <w:sz w:val="19"/>
                <w:szCs w:val="19"/>
                <w:lang w:val="ru-RU" w:eastAsia="ru-RU"/>
              </w:rPr>
              <w:t>безэквивалентной</w:t>
            </w:r>
            <w:proofErr w:type="spellEnd"/>
            <w:r w:rsidRPr="00EB47D2">
              <w:rPr>
                <w:rFonts w:ascii="Times New Roman" w:eastAsia="Calibri" w:hAnsi="Times New Roman" w:cs="Times New Roman"/>
                <w:sz w:val="19"/>
                <w:szCs w:val="19"/>
                <w:lang w:val="ru-RU" w:eastAsia="ru-RU"/>
              </w:rPr>
              <w:t xml:space="preserve"> лексики с английского языка на русский</w:t>
            </w:r>
            <w:r w:rsidRPr="00EB47D2">
              <w:rPr>
                <w:rFonts w:ascii="Times New Roman" w:eastAsia="Calibri" w:hAnsi="Times New Roman" w:cs="Times New Roman"/>
                <w:sz w:val="19"/>
                <w:szCs w:val="19"/>
                <w:lang w:val="ru-RU" w:eastAsia="ru-RU"/>
              </w:rPr>
              <w:t xml:space="preserve"> </w:t>
            </w:r>
          </w:p>
          <w:p w14:paraId="515AA2C4" w14:textId="12A945B3" w:rsidR="004E47BD" w:rsidRDefault="00EB47D2" w:rsidP="00EB47D2">
            <w:pPr>
              <w:spacing w:after="0" w:line="240" w:lineRule="auto"/>
              <w:jc w:val="both"/>
              <w:rPr>
                <w:rFonts w:ascii="Times New Roman" w:hAnsi="Times New Roman" w:cs="Times New Roman"/>
                <w:sz w:val="19"/>
                <w:szCs w:val="19"/>
                <w:lang w:val="ru-RU"/>
              </w:rPr>
            </w:pPr>
            <w:r w:rsidRPr="00EB47D2">
              <w:rPr>
                <w:rFonts w:ascii="Times New Roman" w:eastAsia="Calibri" w:hAnsi="Times New Roman" w:cs="Times New Roman"/>
                <w:sz w:val="19"/>
                <w:szCs w:val="19"/>
                <w:lang w:val="ru-RU" w:eastAsia="ru-RU"/>
              </w:rPr>
              <w:t>Умеет осуществлять письменный перевод текстов с английского на русский язык</w:t>
            </w:r>
          </w:p>
        </w:tc>
        <w:tc>
          <w:tcPr>
            <w:tcW w:w="1957" w:type="dxa"/>
            <w:tcBorders>
              <w:top w:val="single" w:sz="4" w:space="0" w:color="auto"/>
              <w:left w:val="single" w:sz="4" w:space="0" w:color="auto"/>
              <w:bottom w:val="single" w:sz="4" w:space="0" w:color="auto"/>
              <w:right w:val="single" w:sz="4" w:space="0" w:color="auto"/>
            </w:tcBorders>
            <w:vAlign w:val="center"/>
          </w:tcPr>
          <w:p w14:paraId="1D230854" w14:textId="4E363839" w:rsidR="00C30AFD" w:rsidRDefault="00C30AFD" w:rsidP="00C34195">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 xml:space="preserve">Выполнен эквивалентный и адекватный перевод текста (текстов) </w:t>
            </w:r>
            <w:r w:rsidR="004E47BD">
              <w:rPr>
                <w:rFonts w:ascii="Times New Roman" w:eastAsia="Calibri" w:hAnsi="Times New Roman" w:cs="Times New Roman"/>
                <w:sz w:val="19"/>
                <w:szCs w:val="19"/>
                <w:lang w:val="ru-RU" w:eastAsia="ru-RU"/>
              </w:rPr>
              <w:t xml:space="preserve">общей </w:t>
            </w:r>
            <w:r>
              <w:rPr>
                <w:rFonts w:ascii="Times New Roman" w:eastAsia="Calibri" w:hAnsi="Times New Roman" w:cs="Times New Roman"/>
                <w:sz w:val="19"/>
                <w:szCs w:val="19"/>
                <w:lang w:val="ru-RU" w:eastAsia="ru-RU"/>
              </w:rPr>
              <w:t xml:space="preserve">тематики объёмом до </w:t>
            </w:r>
            <w:r w:rsidR="004E47BD">
              <w:rPr>
                <w:rFonts w:ascii="Times New Roman" w:eastAsia="Calibri" w:hAnsi="Times New Roman" w:cs="Times New Roman"/>
                <w:sz w:val="19"/>
                <w:szCs w:val="19"/>
                <w:lang w:val="ru-RU" w:eastAsia="ru-RU"/>
              </w:rPr>
              <w:t>1,5</w:t>
            </w:r>
            <w:r>
              <w:rPr>
                <w:rFonts w:ascii="Times New Roman" w:eastAsia="Calibri" w:hAnsi="Times New Roman" w:cs="Times New Roman"/>
                <w:sz w:val="19"/>
                <w:szCs w:val="19"/>
                <w:lang w:val="ru-RU" w:eastAsia="ru-RU"/>
              </w:rPr>
              <w:t xml:space="preserve"> тыс. слов (</w:t>
            </w:r>
            <w:r w:rsidR="004E47BD">
              <w:rPr>
                <w:rFonts w:ascii="Times New Roman" w:eastAsia="Calibri" w:hAnsi="Times New Roman" w:cs="Times New Roman"/>
                <w:sz w:val="19"/>
                <w:szCs w:val="19"/>
                <w:lang w:val="ru-RU" w:eastAsia="ru-RU"/>
              </w:rPr>
              <w:t xml:space="preserve">7-8 </w:t>
            </w:r>
            <w:r>
              <w:rPr>
                <w:rFonts w:ascii="Times New Roman" w:eastAsia="Calibri" w:hAnsi="Times New Roman" w:cs="Times New Roman"/>
                <w:sz w:val="19"/>
                <w:szCs w:val="19"/>
                <w:lang w:val="ru-RU" w:eastAsia="ru-RU"/>
              </w:rPr>
              <w:t>тыс. знаков) с использованием переводческих трансформаций разных видов (достижение критерия зависит от количества и вида переводческих ошибок)</w:t>
            </w:r>
          </w:p>
        </w:tc>
        <w:tc>
          <w:tcPr>
            <w:tcW w:w="1275" w:type="dxa"/>
            <w:tcBorders>
              <w:top w:val="single" w:sz="4" w:space="0" w:color="auto"/>
              <w:left w:val="single" w:sz="4" w:space="0" w:color="auto"/>
              <w:bottom w:val="single" w:sz="4" w:space="0" w:color="auto"/>
              <w:right w:val="single" w:sz="4" w:space="0" w:color="auto"/>
            </w:tcBorders>
            <w:vAlign w:val="center"/>
          </w:tcPr>
          <w:p w14:paraId="64035129" w14:textId="77777777" w:rsidR="00C30AFD"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40</w:t>
            </w:r>
          </w:p>
        </w:tc>
        <w:tc>
          <w:tcPr>
            <w:tcW w:w="1418" w:type="dxa"/>
            <w:tcBorders>
              <w:top w:val="single" w:sz="4" w:space="0" w:color="auto"/>
              <w:left w:val="single" w:sz="4" w:space="0" w:color="auto"/>
              <w:bottom w:val="single" w:sz="4" w:space="0" w:color="auto"/>
              <w:right w:val="single" w:sz="4" w:space="0" w:color="auto"/>
            </w:tcBorders>
            <w:vAlign w:val="center"/>
          </w:tcPr>
          <w:p w14:paraId="6E4D7925" w14:textId="77777777" w:rsidR="00C30AFD"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35-39</w:t>
            </w:r>
          </w:p>
        </w:tc>
        <w:tc>
          <w:tcPr>
            <w:tcW w:w="1276" w:type="dxa"/>
            <w:tcBorders>
              <w:top w:val="single" w:sz="4" w:space="0" w:color="auto"/>
              <w:left w:val="single" w:sz="4" w:space="0" w:color="auto"/>
              <w:bottom w:val="single" w:sz="4" w:space="0" w:color="auto"/>
              <w:right w:val="single" w:sz="4" w:space="0" w:color="auto"/>
            </w:tcBorders>
            <w:vAlign w:val="center"/>
          </w:tcPr>
          <w:p w14:paraId="2D2D65D2" w14:textId="77777777" w:rsidR="00C30AFD"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30-34</w:t>
            </w:r>
          </w:p>
        </w:tc>
      </w:tr>
      <w:tr w:rsidR="00C30AFD" w:rsidRPr="00DF2F0B" w14:paraId="430FD928" w14:textId="77777777" w:rsidTr="004E47BD">
        <w:trPr>
          <w:gridAfter w:val="1"/>
          <w:wAfter w:w="13" w:type="dxa"/>
          <w:trHeight w:val="20"/>
        </w:trPr>
        <w:tc>
          <w:tcPr>
            <w:tcW w:w="2129" w:type="dxa"/>
            <w:vMerge w:val="restart"/>
            <w:tcBorders>
              <w:top w:val="single" w:sz="4" w:space="0" w:color="auto"/>
              <w:left w:val="single" w:sz="4" w:space="0" w:color="auto"/>
              <w:right w:val="single" w:sz="4" w:space="0" w:color="auto"/>
            </w:tcBorders>
            <w:vAlign w:val="center"/>
            <w:hideMark/>
          </w:tcPr>
          <w:p w14:paraId="642E2A70"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Контрольно-рефлексивный этап</w:t>
            </w:r>
          </w:p>
        </w:tc>
        <w:tc>
          <w:tcPr>
            <w:tcW w:w="1417" w:type="dxa"/>
            <w:vMerge w:val="restart"/>
            <w:tcBorders>
              <w:top w:val="single" w:sz="4" w:space="0" w:color="auto"/>
              <w:left w:val="single" w:sz="4" w:space="0" w:color="auto"/>
              <w:right w:val="single" w:sz="4" w:space="0" w:color="auto"/>
            </w:tcBorders>
            <w:vAlign w:val="center"/>
          </w:tcPr>
          <w:p w14:paraId="5A1EE81F"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Учебно-аналитическая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6EBBDA81"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 xml:space="preserve">Составление </w:t>
            </w:r>
            <w:proofErr w:type="spellStart"/>
            <w:r>
              <w:rPr>
                <w:rFonts w:ascii="Times New Roman" w:eastAsia="Calibri" w:hAnsi="Times New Roman" w:cs="Times New Roman"/>
                <w:sz w:val="19"/>
                <w:szCs w:val="19"/>
                <w:lang w:val="ru-RU" w:eastAsia="ru-RU"/>
              </w:rPr>
              <w:t>лингвопереводческого</w:t>
            </w:r>
            <w:proofErr w:type="spellEnd"/>
            <w:r>
              <w:rPr>
                <w:rFonts w:ascii="Times New Roman" w:eastAsia="Calibri" w:hAnsi="Times New Roman" w:cs="Times New Roman"/>
                <w:sz w:val="19"/>
                <w:szCs w:val="19"/>
                <w:lang w:val="ru-RU" w:eastAsia="ru-RU"/>
              </w:rPr>
              <w:t xml:space="preserve"> комментария</w:t>
            </w:r>
          </w:p>
        </w:tc>
        <w:tc>
          <w:tcPr>
            <w:tcW w:w="3399" w:type="dxa"/>
            <w:tcBorders>
              <w:top w:val="single" w:sz="4" w:space="0" w:color="auto"/>
              <w:left w:val="single" w:sz="4" w:space="0" w:color="auto"/>
              <w:bottom w:val="single" w:sz="4" w:space="0" w:color="auto"/>
              <w:right w:val="single" w:sz="4" w:space="0" w:color="auto"/>
            </w:tcBorders>
            <w:vAlign w:val="center"/>
          </w:tcPr>
          <w:p w14:paraId="10670A62" w14:textId="77777777" w:rsidR="00EB47D2" w:rsidRPr="00EB47D2" w:rsidRDefault="00EB47D2" w:rsidP="00EB47D2">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Знает приемы достижения лингвистической̆ эквивалентности, а также основные переводческие трансформации;</w:t>
            </w:r>
          </w:p>
          <w:p w14:paraId="37BA809F" w14:textId="5C0610EA" w:rsidR="00C30AFD" w:rsidRPr="00AF39E1" w:rsidRDefault="00EB47D2" w:rsidP="00EB47D2">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Умеет определять вид необходимой трансформации и применять её при выполнении перевода</w:t>
            </w:r>
          </w:p>
        </w:tc>
        <w:tc>
          <w:tcPr>
            <w:tcW w:w="1957" w:type="dxa"/>
            <w:tcBorders>
              <w:top w:val="single" w:sz="4" w:space="0" w:color="auto"/>
              <w:left w:val="single" w:sz="4" w:space="0" w:color="auto"/>
              <w:bottom w:val="single" w:sz="4" w:space="0" w:color="auto"/>
              <w:right w:val="single" w:sz="4" w:space="0" w:color="auto"/>
            </w:tcBorders>
            <w:vAlign w:val="center"/>
          </w:tcPr>
          <w:p w14:paraId="08E5340C" w14:textId="77777777" w:rsidR="00C30AFD" w:rsidRPr="00AF39E1" w:rsidRDefault="00C30AFD" w:rsidP="00C34195">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В комментарии точно описан тип трансформации, обоснована его необходимость (количество примеров 15-30)</w:t>
            </w:r>
          </w:p>
        </w:tc>
        <w:tc>
          <w:tcPr>
            <w:tcW w:w="1275" w:type="dxa"/>
            <w:tcBorders>
              <w:top w:val="single" w:sz="4" w:space="0" w:color="auto"/>
              <w:left w:val="single" w:sz="4" w:space="0" w:color="auto"/>
              <w:bottom w:val="single" w:sz="4" w:space="0" w:color="auto"/>
              <w:right w:val="single" w:sz="4" w:space="0" w:color="auto"/>
            </w:tcBorders>
            <w:vAlign w:val="center"/>
          </w:tcPr>
          <w:p w14:paraId="5C0A737E"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7FD9F63"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11-14</w:t>
            </w:r>
          </w:p>
        </w:tc>
        <w:tc>
          <w:tcPr>
            <w:tcW w:w="1276" w:type="dxa"/>
            <w:tcBorders>
              <w:top w:val="single" w:sz="4" w:space="0" w:color="auto"/>
              <w:left w:val="single" w:sz="4" w:space="0" w:color="auto"/>
              <w:bottom w:val="single" w:sz="4" w:space="0" w:color="auto"/>
              <w:right w:val="single" w:sz="4" w:space="0" w:color="auto"/>
            </w:tcBorders>
            <w:vAlign w:val="center"/>
          </w:tcPr>
          <w:p w14:paraId="77D8610B"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7-10</w:t>
            </w:r>
          </w:p>
        </w:tc>
      </w:tr>
      <w:tr w:rsidR="00C30AFD" w:rsidRPr="00DF2F0B" w14:paraId="32321618" w14:textId="77777777" w:rsidTr="004E47BD">
        <w:trPr>
          <w:gridAfter w:val="1"/>
          <w:wAfter w:w="13" w:type="dxa"/>
          <w:trHeight w:val="20"/>
        </w:trPr>
        <w:tc>
          <w:tcPr>
            <w:tcW w:w="2129" w:type="dxa"/>
            <w:vMerge/>
            <w:tcBorders>
              <w:left w:val="single" w:sz="4" w:space="0" w:color="auto"/>
              <w:right w:val="single" w:sz="4" w:space="0" w:color="auto"/>
            </w:tcBorders>
            <w:vAlign w:val="center"/>
          </w:tcPr>
          <w:p w14:paraId="520ABE9A"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1417" w:type="dxa"/>
            <w:vMerge/>
            <w:tcBorders>
              <w:left w:val="single" w:sz="4" w:space="0" w:color="auto"/>
              <w:right w:val="single" w:sz="4" w:space="0" w:color="auto"/>
            </w:tcBorders>
            <w:vAlign w:val="center"/>
          </w:tcPr>
          <w:p w14:paraId="013F0971" w14:textId="77777777" w:rsidR="00C30AFD" w:rsidRDefault="00C30AFD" w:rsidP="00270BE6">
            <w:pPr>
              <w:spacing w:after="0" w:line="240" w:lineRule="auto"/>
              <w:jc w:val="center"/>
              <w:rPr>
                <w:rFonts w:ascii="Times New Roman" w:eastAsia="Calibri" w:hAnsi="Times New Roman" w:cs="Times New Roman"/>
                <w:sz w:val="19"/>
                <w:szCs w:val="19"/>
                <w:lang w:val="ru-RU" w:eastAsia="ru-RU"/>
              </w:rPr>
            </w:pPr>
          </w:p>
        </w:tc>
        <w:tc>
          <w:tcPr>
            <w:tcW w:w="3120" w:type="dxa"/>
            <w:tcBorders>
              <w:top w:val="single" w:sz="4" w:space="0" w:color="auto"/>
              <w:left w:val="single" w:sz="4" w:space="0" w:color="auto"/>
              <w:bottom w:val="single" w:sz="4" w:space="0" w:color="auto"/>
              <w:right w:val="single" w:sz="4" w:space="0" w:color="auto"/>
            </w:tcBorders>
            <w:vAlign w:val="center"/>
          </w:tcPr>
          <w:p w14:paraId="6A59F250"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Составление фонового комментария</w:t>
            </w:r>
          </w:p>
        </w:tc>
        <w:tc>
          <w:tcPr>
            <w:tcW w:w="3399" w:type="dxa"/>
            <w:tcBorders>
              <w:top w:val="single" w:sz="4" w:space="0" w:color="auto"/>
              <w:left w:val="single" w:sz="4" w:space="0" w:color="auto"/>
              <w:bottom w:val="single" w:sz="4" w:space="0" w:color="auto"/>
              <w:right w:val="single" w:sz="4" w:space="0" w:color="auto"/>
            </w:tcBorders>
            <w:vAlign w:val="center"/>
          </w:tcPr>
          <w:p w14:paraId="2E9E4CC3" w14:textId="77777777" w:rsidR="00EB47D2" w:rsidRPr="00EB47D2" w:rsidRDefault="00EB47D2" w:rsidP="00EB47D2">
            <w:pPr>
              <w:spacing w:after="0" w:line="240" w:lineRule="auto"/>
              <w:jc w:val="both"/>
              <w:rPr>
                <w:rFonts w:ascii="Times New Roman" w:eastAsia="Calibri" w:hAnsi="Times New Roman" w:cs="Times New Roman"/>
                <w:sz w:val="19"/>
                <w:szCs w:val="19"/>
                <w:lang w:val="ru-RU" w:eastAsia="ru-RU"/>
              </w:rPr>
            </w:pPr>
            <w:r w:rsidRPr="00EB47D2">
              <w:rPr>
                <w:rFonts w:ascii="Times New Roman" w:eastAsia="Calibri" w:hAnsi="Times New Roman" w:cs="Times New Roman"/>
                <w:sz w:val="19"/>
                <w:szCs w:val="19"/>
                <w:lang w:val="ru-RU" w:eastAsia="ru-RU"/>
              </w:rPr>
              <w:t>Знает систему переводческой транслитерации и транскрипции;</w:t>
            </w:r>
          </w:p>
          <w:p w14:paraId="1EAE9C98" w14:textId="09F3A2B2" w:rsidR="00C30AFD" w:rsidRDefault="00EB47D2" w:rsidP="00EB47D2">
            <w:pPr>
              <w:spacing w:after="0" w:line="240" w:lineRule="auto"/>
              <w:jc w:val="both"/>
              <w:rPr>
                <w:rFonts w:ascii="Times New Roman" w:hAnsi="Times New Roman" w:cs="Times New Roman"/>
                <w:sz w:val="19"/>
                <w:szCs w:val="19"/>
                <w:lang w:val="ru-RU"/>
              </w:rPr>
            </w:pPr>
            <w:r w:rsidRPr="00EB47D2">
              <w:rPr>
                <w:rFonts w:ascii="Times New Roman" w:eastAsia="Calibri" w:hAnsi="Times New Roman" w:cs="Times New Roman"/>
                <w:sz w:val="19"/>
                <w:szCs w:val="19"/>
                <w:lang w:val="ru-RU" w:eastAsia="ru-RU"/>
              </w:rPr>
              <w:t xml:space="preserve">Умеет применять основные правила транслитерации и транскрипции при передаче </w:t>
            </w:r>
            <w:proofErr w:type="spellStart"/>
            <w:r w:rsidRPr="00EB47D2">
              <w:rPr>
                <w:rFonts w:ascii="Times New Roman" w:eastAsia="Calibri" w:hAnsi="Times New Roman" w:cs="Times New Roman"/>
                <w:sz w:val="19"/>
                <w:szCs w:val="19"/>
                <w:lang w:val="ru-RU" w:eastAsia="ru-RU"/>
              </w:rPr>
              <w:t>безэквивалентной</w:t>
            </w:r>
            <w:proofErr w:type="spellEnd"/>
            <w:r w:rsidRPr="00EB47D2">
              <w:rPr>
                <w:rFonts w:ascii="Times New Roman" w:eastAsia="Calibri" w:hAnsi="Times New Roman" w:cs="Times New Roman"/>
                <w:sz w:val="19"/>
                <w:szCs w:val="19"/>
                <w:lang w:val="ru-RU" w:eastAsia="ru-RU"/>
              </w:rPr>
              <w:t xml:space="preserve"> лексики с английского языка на русский</w:t>
            </w:r>
          </w:p>
        </w:tc>
        <w:tc>
          <w:tcPr>
            <w:tcW w:w="1957" w:type="dxa"/>
            <w:tcBorders>
              <w:top w:val="single" w:sz="4" w:space="0" w:color="auto"/>
              <w:left w:val="single" w:sz="4" w:space="0" w:color="auto"/>
              <w:bottom w:val="single" w:sz="4" w:space="0" w:color="auto"/>
              <w:right w:val="single" w:sz="4" w:space="0" w:color="auto"/>
            </w:tcBorders>
            <w:vAlign w:val="center"/>
          </w:tcPr>
          <w:p w14:paraId="2BBA22A6" w14:textId="77777777" w:rsidR="00C30AFD" w:rsidRPr="00AF39E1" w:rsidRDefault="00C30AFD" w:rsidP="00C34195">
            <w:pPr>
              <w:spacing w:after="0" w:line="240" w:lineRule="auto"/>
              <w:jc w:val="both"/>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В комментарии подробно описана реалия / имя собственное и т.п. (количество примеров 10-20)</w:t>
            </w:r>
          </w:p>
        </w:tc>
        <w:tc>
          <w:tcPr>
            <w:tcW w:w="1275" w:type="dxa"/>
            <w:tcBorders>
              <w:top w:val="single" w:sz="4" w:space="0" w:color="auto"/>
              <w:left w:val="single" w:sz="4" w:space="0" w:color="auto"/>
              <w:bottom w:val="single" w:sz="4" w:space="0" w:color="auto"/>
              <w:right w:val="single" w:sz="4" w:space="0" w:color="auto"/>
            </w:tcBorders>
            <w:vAlign w:val="center"/>
          </w:tcPr>
          <w:p w14:paraId="1ED01352"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F82028A"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29A82221"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r w:rsidRPr="00883432">
              <w:rPr>
                <w:rFonts w:ascii="Times New Roman" w:eastAsia="Calibri" w:hAnsi="Times New Roman" w:cs="Times New Roman"/>
                <w:sz w:val="19"/>
                <w:szCs w:val="19"/>
                <w:lang w:val="ru-RU" w:eastAsia="ru-RU"/>
              </w:rPr>
              <w:t>6</w:t>
            </w:r>
          </w:p>
        </w:tc>
      </w:tr>
      <w:tr w:rsidR="00C30AFD" w:rsidRPr="00DF2F0B" w14:paraId="2C8792B3" w14:textId="77777777" w:rsidTr="004E47BD">
        <w:trPr>
          <w:gridAfter w:val="1"/>
          <w:wAfter w:w="13" w:type="dxa"/>
          <w:trHeight w:val="20"/>
        </w:trPr>
        <w:tc>
          <w:tcPr>
            <w:tcW w:w="2129" w:type="dxa"/>
            <w:vMerge/>
            <w:tcBorders>
              <w:left w:val="single" w:sz="4" w:space="0" w:color="auto"/>
              <w:bottom w:val="single" w:sz="4" w:space="0" w:color="auto"/>
              <w:right w:val="single" w:sz="4" w:space="0" w:color="auto"/>
            </w:tcBorders>
            <w:vAlign w:val="center"/>
          </w:tcPr>
          <w:p w14:paraId="468662D9"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p>
        </w:tc>
        <w:tc>
          <w:tcPr>
            <w:tcW w:w="1417" w:type="dxa"/>
            <w:vMerge/>
            <w:tcBorders>
              <w:left w:val="single" w:sz="4" w:space="0" w:color="auto"/>
              <w:bottom w:val="single" w:sz="4" w:space="0" w:color="auto"/>
              <w:right w:val="single" w:sz="4" w:space="0" w:color="auto"/>
            </w:tcBorders>
            <w:vAlign w:val="center"/>
          </w:tcPr>
          <w:p w14:paraId="2C8AE74A" w14:textId="77777777" w:rsidR="00C30AFD" w:rsidRDefault="00C30AFD" w:rsidP="00270BE6">
            <w:pPr>
              <w:spacing w:after="0" w:line="240" w:lineRule="auto"/>
              <w:jc w:val="center"/>
              <w:rPr>
                <w:rFonts w:ascii="Times New Roman" w:eastAsia="Calibri" w:hAnsi="Times New Roman" w:cs="Times New Roman"/>
                <w:sz w:val="19"/>
                <w:szCs w:val="19"/>
                <w:lang w:val="ru-RU" w:eastAsia="ru-RU"/>
              </w:rPr>
            </w:pPr>
          </w:p>
        </w:tc>
        <w:tc>
          <w:tcPr>
            <w:tcW w:w="3120" w:type="dxa"/>
            <w:tcBorders>
              <w:top w:val="single" w:sz="4" w:space="0" w:color="auto"/>
              <w:left w:val="single" w:sz="4" w:space="0" w:color="auto"/>
              <w:bottom w:val="single" w:sz="4" w:space="0" w:color="auto"/>
              <w:right w:val="single" w:sz="4" w:space="0" w:color="auto"/>
            </w:tcBorders>
            <w:vAlign w:val="center"/>
          </w:tcPr>
          <w:p w14:paraId="67D7CE28"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Составление отчета о практике и подготовка презентации</w:t>
            </w:r>
          </w:p>
        </w:tc>
        <w:tc>
          <w:tcPr>
            <w:tcW w:w="3399" w:type="dxa"/>
            <w:tcBorders>
              <w:top w:val="single" w:sz="4" w:space="0" w:color="auto"/>
              <w:left w:val="single" w:sz="4" w:space="0" w:color="auto"/>
              <w:bottom w:val="single" w:sz="4" w:space="0" w:color="auto"/>
              <w:right w:val="single" w:sz="4" w:space="0" w:color="auto"/>
            </w:tcBorders>
            <w:vAlign w:val="center"/>
          </w:tcPr>
          <w:p w14:paraId="4FC5C7EB" w14:textId="40274826" w:rsidR="00C30AFD" w:rsidRDefault="001F7185" w:rsidP="00C34195">
            <w:pPr>
              <w:spacing w:after="0" w:line="240" w:lineRule="auto"/>
              <w:jc w:val="both"/>
              <w:rPr>
                <w:rFonts w:ascii="Times New Roman" w:hAnsi="Times New Roman" w:cs="Times New Roman"/>
                <w:sz w:val="19"/>
                <w:szCs w:val="19"/>
                <w:lang w:val="ru-RU"/>
              </w:rPr>
            </w:pPr>
            <w:r w:rsidRPr="001F7185">
              <w:rPr>
                <w:rFonts w:ascii="Times New Roman" w:hAnsi="Times New Roman" w:cs="Times New Roman"/>
                <w:sz w:val="19"/>
                <w:szCs w:val="19"/>
                <w:lang w:val="ru-RU"/>
              </w:rPr>
              <w:t>Умеет осуществлять письменный перевод текстов с английского на русский язык</w:t>
            </w:r>
          </w:p>
        </w:tc>
        <w:tc>
          <w:tcPr>
            <w:tcW w:w="1957" w:type="dxa"/>
            <w:tcBorders>
              <w:top w:val="single" w:sz="4" w:space="0" w:color="auto"/>
              <w:left w:val="single" w:sz="4" w:space="0" w:color="auto"/>
              <w:bottom w:val="single" w:sz="4" w:space="0" w:color="auto"/>
              <w:right w:val="single" w:sz="4" w:space="0" w:color="auto"/>
            </w:tcBorders>
            <w:vAlign w:val="center"/>
          </w:tcPr>
          <w:p w14:paraId="71935983" w14:textId="77777777" w:rsidR="00C30AFD" w:rsidRPr="003E1558" w:rsidRDefault="00C30AFD" w:rsidP="00C34195">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Соблюдение</w:t>
            </w:r>
          </w:p>
          <w:p w14:paraId="3CDDD9F2" w14:textId="77777777" w:rsidR="00C30AFD" w:rsidRPr="003E1558" w:rsidRDefault="00C30AFD" w:rsidP="00C34195">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языковых и стилистических норм. Соответствие</w:t>
            </w:r>
          </w:p>
          <w:p w14:paraId="25FEED5C" w14:textId="77777777" w:rsidR="00C30AFD" w:rsidRPr="00AF39E1" w:rsidRDefault="00C30AFD" w:rsidP="00C34195">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оформления текста требованиям</w:t>
            </w:r>
            <w:r>
              <w:rPr>
                <w:rFonts w:ascii="Times New Roman" w:eastAsia="Calibri" w:hAnsi="Times New Roman" w:cs="Times New Roman"/>
                <w:sz w:val="19"/>
                <w:szCs w:val="19"/>
                <w:lang w:val="ru-RU" w:eastAsia="ru-RU"/>
              </w:rPr>
              <w:t>.</w:t>
            </w:r>
          </w:p>
        </w:tc>
        <w:tc>
          <w:tcPr>
            <w:tcW w:w="1275" w:type="dxa"/>
            <w:tcBorders>
              <w:top w:val="single" w:sz="4" w:space="0" w:color="auto"/>
              <w:left w:val="single" w:sz="4" w:space="0" w:color="auto"/>
              <w:bottom w:val="single" w:sz="4" w:space="0" w:color="auto"/>
              <w:right w:val="single" w:sz="4" w:space="0" w:color="auto"/>
            </w:tcBorders>
            <w:vAlign w:val="center"/>
          </w:tcPr>
          <w:p w14:paraId="3FE4B119"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436ADB48"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14:paraId="756B32C4"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2</w:t>
            </w:r>
          </w:p>
        </w:tc>
      </w:tr>
      <w:tr w:rsidR="00C30AFD" w:rsidRPr="003E1558" w14:paraId="2F32CB80" w14:textId="77777777" w:rsidTr="004E47BD">
        <w:trPr>
          <w:gridAfter w:val="1"/>
          <w:wAfter w:w="13" w:type="dxa"/>
          <w:trHeight w:val="20"/>
        </w:trPr>
        <w:tc>
          <w:tcPr>
            <w:tcW w:w="2129" w:type="dxa"/>
            <w:tcBorders>
              <w:top w:val="single" w:sz="4" w:space="0" w:color="auto"/>
              <w:left w:val="single" w:sz="4" w:space="0" w:color="auto"/>
              <w:bottom w:val="single" w:sz="4" w:space="0" w:color="auto"/>
              <w:right w:val="single" w:sz="4" w:space="0" w:color="auto"/>
            </w:tcBorders>
            <w:vAlign w:val="center"/>
            <w:hideMark/>
          </w:tcPr>
          <w:p w14:paraId="68139C7D"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Заключительный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536761D8"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 xml:space="preserve">Участие в </w:t>
            </w:r>
            <w:r>
              <w:rPr>
                <w:rFonts w:ascii="Times New Roman" w:eastAsia="Calibri" w:hAnsi="Times New Roman" w:cs="Times New Roman"/>
                <w:sz w:val="19"/>
                <w:szCs w:val="19"/>
                <w:lang w:val="ru-RU" w:eastAsia="ru-RU"/>
              </w:rPr>
              <w:t>итоговой</w:t>
            </w:r>
            <w:r w:rsidRPr="00883432">
              <w:rPr>
                <w:rFonts w:ascii="Times New Roman" w:eastAsia="Calibri" w:hAnsi="Times New Roman" w:cs="Times New Roman"/>
                <w:sz w:val="19"/>
                <w:szCs w:val="19"/>
                <w:lang w:val="ru-RU" w:eastAsia="ru-RU"/>
              </w:rPr>
              <w:t xml:space="preserve"> конференции</w:t>
            </w:r>
          </w:p>
        </w:tc>
        <w:tc>
          <w:tcPr>
            <w:tcW w:w="3120" w:type="dxa"/>
            <w:tcBorders>
              <w:top w:val="single" w:sz="4" w:space="0" w:color="auto"/>
              <w:left w:val="single" w:sz="4" w:space="0" w:color="auto"/>
              <w:bottom w:val="single" w:sz="4" w:space="0" w:color="auto"/>
              <w:right w:val="single" w:sz="4" w:space="0" w:color="auto"/>
            </w:tcBorders>
            <w:vAlign w:val="center"/>
          </w:tcPr>
          <w:p w14:paraId="40216DAA" w14:textId="77777777" w:rsidR="00C30AFD" w:rsidRPr="00AF39E1" w:rsidRDefault="00C30AFD" w:rsidP="00270BE6">
            <w:pPr>
              <w:spacing w:after="0" w:line="240" w:lineRule="auto"/>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Представление итогов практики и защита перевода</w:t>
            </w:r>
          </w:p>
        </w:tc>
        <w:tc>
          <w:tcPr>
            <w:tcW w:w="3399" w:type="dxa"/>
            <w:tcBorders>
              <w:top w:val="single" w:sz="4" w:space="0" w:color="auto"/>
              <w:left w:val="single" w:sz="4" w:space="0" w:color="auto"/>
              <w:bottom w:val="single" w:sz="4" w:space="0" w:color="auto"/>
              <w:right w:val="single" w:sz="4" w:space="0" w:color="auto"/>
            </w:tcBorders>
            <w:vAlign w:val="center"/>
          </w:tcPr>
          <w:p w14:paraId="4E2F4976" w14:textId="0F2F758C" w:rsidR="00C30AFD" w:rsidRPr="00AF39E1" w:rsidRDefault="001F7185" w:rsidP="00C34195">
            <w:pPr>
              <w:spacing w:after="0" w:line="240" w:lineRule="auto"/>
              <w:jc w:val="both"/>
              <w:rPr>
                <w:rFonts w:ascii="Times New Roman" w:eastAsia="Calibri" w:hAnsi="Times New Roman" w:cs="Times New Roman"/>
                <w:sz w:val="19"/>
                <w:szCs w:val="19"/>
                <w:lang w:val="ru-RU" w:eastAsia="ru-RU"/>
              </w:rPr>
            </w:pPr>
            <w:r w:rsidRPr="001F7185">
              <w:rPr>
                <w:rFonts w:ascii="Times New Roman" w:hAnsi="Times New Roman" w:cs="Times New Roman"/>
                <w:sz w:val="19"/>
                <w:szCs w:val="19"/>
                <w:lang w:val="ru-RU"/>
              </w:rPr>
              <w:t>Умеет осуществлять письменный перевод текстов с английского на русский язык</w:t>
            </w:r>
          </w:p>
        </w:tc>
        <w:tc>
          <w:tcPr>
            <w:tcW w:w="1957" w:type="dxa"/>
            <w:tcBorders>
              <w:top w:val="single" w:sz="4" w:space="0" w:color="auto"/>
              <w:left w:val="single" w:sz="4" w:space="0" w:color="auto"/>
              <w:bottom w:val="single" w:sz="4" w:space="0" w:color="auto"/>
              <w:right w:val="single" w:sz="4" w:space="0" w:color="auto"/>
            </w:tcBorders>
            <w:vAlign w:val="center"/>
          </w:tcPr>
          <w:p w14:paraId="406EEAAF" w14:textId="72B25322" w:rsidR="00C30AFD" w:rsidRPr="00AF39E1" w:rsidRDefault="00C30AFD" w:rsidP="00C34195">
            <w:pPr>
              <w:spacing w:after="0" w:line="240" w:lineRule="auto"/>
              <w:jc w:val="both"/>
              <w:rPr>
                <w:rFonts w:ascii="Times New Roman" w:eastAsia="Calibri" w:hAnsi="Times New Roman" w:cs="Times New Roman"/>
                <w:sz w:val="19"/>
                <w:szCs w:val="19"/>
                <w:lang w:val="ru-RU" w:eastAsia="ru-RU"/>
              </w:rPr>
            </w:pPr>
            <w:r w:rsidRPr="003E1558">
              <w:rPr>
                <w:rFonts w:ascii="Times New Roman" w:eastAsia="Calibri" w:hAnsi="Times New Roman" w:cs="Times New Roman"/>
                <w:sz w:val="19"/>
                <w:szCs w:val="19"/>
                <w:lang w:val="ru-RU" w:eastAsia="ru-RU"/>
              </w:rPr>
              <w:t>Логичность и последовательность изложения материала</w:t>
            </w:r>
            <w:r>
              <w:rPr>
                <w:rFonts w:ascii="Times New Roman" w:eastAsia="Calibri" w:hAnsi="Times New Roman" w:cs="Times New Roman"/>
                <w:sz w:val="19"/>
                <w:szCs w:val="19"/>
                <w:lang w:val="ru-RU" w:eastAsia="ru-RU"/>
              </w:rPr>
              <w:t>, умение ответить на вопросы</w:t>
            </w:r>
          </w:p>
        </w:tc>
        <w:tc>
          <w:tcPr>
            <w:tcW w:w="1275" w:type="dxa"/>
            <w:tcBorders>
              <w:top w:val="single" w:sz="4" w:space="0" w:color="auto"/>
              <w:left w:val="single" w:sz="4" w:space="0" w:color="auto"/>
              <w:bottom w:val="single" w:sz="4" w:space="0" w:color="auto"/>
              <w:right w:val="single" w:sz="4" w:space="0" w:color="auto"/>
            </w:tcBorders>
            <w:vAlign w:val="center"/>
          </w:tcPr>
          <w:p w14:paraId="7A2E1D34"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883432">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562347BB"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2283A3E2"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Pr>
                <w:rFonts w:ascii="Times New Roman" w:eastAsia="Calibri" w:hAnsi="Times New Roman" w:cs="Times New Roman"/>
                <w:sz w:val="19"/>
                <w:szCs w:val="19"/>
                <w:lang w:val="ru-RU" w:eastAsia="ru-RU"/>
              </w:rPr>
              <w:t>5-</w:t>
            </w:r>
            <w:r w:rsidRPr="00883432">
              <w:rPr>
                <w:rFonts w:ascii="Times New Roman" w:eastAsia="Calibri" w:hAnsi="Times New Roman" w:cs="Times New Roman"/>
                <w:sz w:val="19"/>
                <w:szCs w:val="19"/>
                <w:lang w:val="ru-RU" w:eastAsia="ru-RU"/>
              </w:rPr>
              <w:t>6</w:t>
            </w:r>
          </w:p>
        </w:tc>
      </w:tr>
      <w:tr w:rsidR="00C30AFD" w:rsidRPr="00AF39E1" w14:paraId="317AFE66" w14:textId="77777777" w:rsidTr="0066527E">
        <w:trPr>
          <w:trHeight w:val="20"/>
        </w:trPr>
        <w:tc>
          <w:tcPr>
            <w:tcW w:w="2129" w:type="dxa"/>
            <w:tcBorders>
              <w:top w:val="single" w:sz="4" w:space="0" w:color="auto"/>
              <w:left w:val="single" w:sz="4" w:space="0" w:color="auto"/>
              <w:bottom w:val="single" w:sz="4" w:space="0" w:color="auto"/>
              <w:right w:val="single" w:sz="4" w:space="0" w:color="auto"/>
            </w:tcBorders>
            <w:hideMark/>
          </w:tcPr>
          <w:p w14:paraId="4AB5C265" w14:textId="77777777" w:rsidR="00C30AFD" w:rsidRPr="00AF39E1" w:rsidRDefault="00C30AFD" w:rsidP="00270BE6">
            <w:pPr>
              <w:spacing w:after="0" w:line="240" w:lineRule="auto"/>
              <w:jc w:val="center"/>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Промежуточная аттестация</w:t>
            </w:r>
          </w:p>
        </w:tc>
        <w:tc>
          <w:tcPr>
            <w:tcW w:w="13875" w:type="dxa"/>
            <w:gridSpan w:val="8"/>
            <w:tcBorders>
              <w:top w:val="single" w:sz="4" w:space="0" w:color="auto"/>
              <w:left w:val="single" w:sz="4" w:space="0" w:color="auto"/>
              <w:bottom w:val="single" w:sz="4" w:space="0" w:color="auto"/>
              <w:right w:val="single" w:sz="4" w:space="0" w:color="auto"/>
            </w:tcBorders>
            <w:hideMark/>
          </w:tcPr>
          <w:p w14:paraId="39EF6ED0" w14:textId="77777777" w:rsidR="00C30AFD" w:rsidRPr="00AF39E1" w:rsidRDefault="00C30AFD" w:rsidP="00270BE6">
            <w:pPr>
              <w:spacing w:after="0" w:line="240" w:lineRule="auto"/>
              <w:jc w:val="both"/>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Зачет с оценкой</w:t>
            </w:r>
          </w:p>
        </w:tc>
      </w:tr>
    </w:tbl>
    <w:p w14:paraId="62005D83" w14:textId="77777777" w:rsidR="00C30AFD" w:rsidRDefault="00C30AFD" w:rsidP="00C30AFD">
      <w:pPr>
        <w:tabs>
          <w:tab w:val="left" w:pos="-181"/>
          <w:tab w:val="right" w:leader="underscore" w:pos="9639"/>
        </w:tabs>
        <w:spacing w:after="160" w:line="360" w:lineRule="auto"/>
        <w:ind w:firstLine="567"/>
        <w:jc w:val="both"/>
        <w:rPr>
          <w:lang w:val="ru-RU"/>
        </w:rPr>
      </w:pPr>
    </w:p>
    <w:p w14:paraId="43DAA9A0" w14:textId="77777777" w:rsidR="00B92DBF" w:rsidRDefault="00B92DBF" w:rsidP="00B92DBF">
      <w:pPr>
        <w:rPr>
          <w:lang w:val="ru-RU"/>
        </w:rPr>
      </w:pPr>
      <w:r>
        <w:rPr>
          <w:lang w:val="ru-RU"/>
        </w:rPr>
        <w:br w:type="page"/>
      </w:r>
    </w:p>
    <w:p w14:paraId="36AA4135" w14:textId="77777777" w:rsidR="00B92DBF" w:rsidRDefault="00B92DBF" w:rsidP="00B92DBF">
      <w:pPr>
        <w:rPr>
          <w:lang w:val="ru-RU"/>
        </w:rPr>
        <w:sectPr w:rsidR="00B92DBF" w:rsidSect="0066527E">
          <w:pgSz w:w="16840" w:h="11907" w:orient="landscape"/>
          <w:pgMar w:top="567" w:right="539" w:bottom="1134" w:left="567" w:header="709" w:footer="709" w:gutter="0"/>
          <w:cols w:space="708"/>
          <w:docGrid w:linePitch="360"/>
        </w:sectPr>
      </w:pPr>
    </w:p>
    <w:p w14:paraId="3C945F2D" w14:textId="77777777" w:rsidR="00B92DBF" w:rsidRPr="00891490" w:rsidRDefault="00B92DBF" w:rsidP="00B92DBF">
      <w:pPr>
        <w:spacing w:line="269" w:lineRule="auto"/>
        <w:ind w:left="709" w:right="718"/>
        <w:jc w:val="center"/>
        <w:rPr>
          <w:rFonts w:ascii="Times New Roman" w:hAnsi="Times New Roman" w:cs="Times New Roman"/>
          <w:sz w:val="24"/>
          <w:szCs w:val="24"/>
          <w:lang w:val="ru-RU"/>
        </w:rPr>
      </w:pPr>
      <w:r w:rsidRPr="00891490">
        <w:rPr>
          <w:rFonts w:ascii="Times New Roman" w:hAnsi="Times New Roman" w:cs="Times New Roman"/>
          <w:sz w:val="24"/>
          <w:szCs w:val="24"/>
          <w:lang w:val="ru-RU"/>
        </w:rPr>
        <w:t xml:space="preserve">Кафедра </w:t>
      </w:r>
      <w:r>
        <w:rPr>
          <w:rFonts w:ascii="Times New Roman" w:hAnsi="Times New Roman" w:cs="Times New Roman"/>
          <w:sz w:val="24"/>
          <w:szCs w:val="24"/>
          <w:lang w:val="ru-RU"/>
        </w:rPr>
        <w:t>а</w:t>
      </w:r>
      <w:r w:rsidRPr="00B92DBF">
        <w:rPr>
          <w:rFonts w:ascii="Times New Roman" w:hAnsi="Times New Roman" w:cs="Times New Roman"/>
          <w:sz w:val="24"/>
          <w:szCs w:val="24"/>
          <w:lang w:val="ru-RU"/>
        </w:rPr>
        <w:t>нглийской филологии и межкультурной коммуникации</w:t>
      </w:r>
    </w:p>
    <w:p w14:paraId="231421C8" w14:textId="328D2819" w:rsidR="00B92DBF" w:rsidRPr="00891490" w:rsidRDefault="00B92DBF" w:rsidP="00774097">
      <w:pPr>
        <w:spacing w:after="0" w:line="240" w:lineRule="auto"/>
        <w:jc w:val="center"/>
        <w:rPr>
          <w:rFonts w:ascii="Times New Roman" w:hAnsi="Times New Roman" w:cs="Times New Roman"/>
          <w:sz w:val="24"/>
          <w:szCs w:val="24"/>
          <w:lang w:val="ru-RU"/>
        </w:rPr>
      </w:pPr>
    </w:p>
    <w:p w14:paraId="5660C6BA" w14:textId="6C482497" w:rsidR="00B92DBF" w:rsidRDefault="00B92DBF" w:rsidP="00774097">
      <w:pPr>
        <w:spacing w:after="0" w:line="240" w:lineRule="auto"/>
        <w:jc w:val="center"/>
        <w:rPr>
          <w:rFonts w:ascii="Times New Roman" w:hAnsi="Times New Roman" w:cs="Times New Roman"/>
          <w:sz w:val="24"/>
          <w:szCs w:val="24"/>
          <w:lang w:val="ru-RU"/>
        </w:rPr>
      </w:pPr>
    </w:p>
    <w:p w14:paraId="46F8444E" w14:textId="77777777" w:rsidR="00270BE6" w:rsidRPr="00891490" w:rsidRDefault="00270BE6" w:rsidP="00774097">
      <w:pPr>
        <w:spacing w:after="0" w:line="240" w:lineRule="auto"/>
        <w:jc w:val="center"/>
        <w:rPr>
          <w:rFonts w:ascii="Times New Roman" w:hAnsi="Times New Roman" w:cs="Times New Roman"/>
          <w:sz w:val="24"/>
          <w:szCs w:val="24"/>
          <w:lang w:val="ru-RU"/>
        </w:rPr>
      </w:pPr>
    </w:p>
    <w:p w14:paraId="045DA995" w14:textId="26B0A912" w:rsidR="00B92DBF" w:rsidRPr="00891490" w:rsidRDefault="00B92DBF" w:rsidP="00774097">
      <w:pPr>
        <w:spacing w:after="0" w:line="240" w:lineRule="auto"/>
        <w:jc w:val="center"/>
        <w:rPr>
          <w:rFonts w:ascii="Times New Roman" w:hAnsi="Times New Roman" w:cs="Times New Roman"/>
          <w:sz w:val="24"/>
          <w:szCs w:val="24"/>
          <w:lang w:val="ru-RU"/>
        </w:rPr>
      </w:pPr>
    </w:p>
    <w:p w14:paraId="183F5BD3" w14:textId="6252E6E3" w:rsidR="00B92DBF" w:rsidRPr="00891490" w:rsidRDefault="00B92DBF" w:rsidP="00774097">
      <w:pPr>
        <w:spacing w:after="0" w:line="240" w:lineRule="auto"/>
        <w:jc w:val="center"/>
        <w:rPr>
          <w:rFonts w:ascii="Times New Roman" w:hAnsi="Times New Roman" w:cs="Times New Roman"/>
          <w:sz w:val="24"/>
          <w:szCs w:val="24"/>
          <w:lang w:val="ru-RU"/>
        </w:rPr>
      </w:pPr>
    </w:p>
    <w:p w14:paraId="51B264F3" w14:textId="079E3500" w:rsidR="00B92DBF" w:rsidRDefault="00B92DBF" w:rsidP="00774097">
      <w:pPr>
        <w:spacing w:after="0" w:line="240" w:lineRule="auto"/>
        <w:jc w:val="center"/>
        <w:rPr>
          <w:rFonts w:ascii="Times New Roman" w:hAnsi="Times New Roman" w:cs="Times New Roman"/>
          <w:sz w:val="24"/>
          <w:szCs w:val="24"/>
          <w:lang w:val="ru-RU"/>
        </w:rPr>
      </w:pPr>
    </w:p>
    <w:p w14:paraId="5B63E3C4" w14:textId="77777777" w:rsidR="00270BE6" w:rsidRPr="00891490" w:rsidRDefault="00270BE6" w:rsidP="00774097">
      <w:pPr>
        <w:spacing w:after="0" w:line="240" w:lineRule="auto"/>
        <w:jc w:val="center"/>
        <w:rPr>
          <w:rFonts w:ascii="Times New Roman" w:hAnsi="Times New Roman" w:cs="Times New Roman"/>
          <w:sz w:val="24"/>
          <w:szCs w:val="24"/>
          <w:lang w:val="ru-RU"/>
        </w:rPr>
      </w:pPr>
    </w:p>
    <w:p w14:paraId="43D79A11" w14:textId="57B8AEE9" w:rsidR="00B92DBF" w:rsidRPr="00891490" w:rsidRDefault="00B826F0" w:rsidP="00270B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Макеева Елена Юрьевна</w:t>
      </w:r>
    </w:p>
    <w:p w14:paraId="413E4535" w14:textId="48119016" w:rsidR="00B92DBF" w:rsidRPr="00891490" w:rsidRDefault="00B92DBF" w:rsidP="00270BE6">
      <w:pPr>
        <w:spacing w:after="0" w:line="240" w:lineRule="auto"/>
        <w:jc w:val="center"/>
        <w:rPr>
          <w:rFonts w:ascii="Times New Roman" w:hAnsi="Times New Roman" w:cs="Times New Roman"/>
          <w:sz w:val="24"/>
          <w:szCs w:val="24"/>
          <w:lang w:val="ru-RU"/>
        </w:rPr>
      </w:pPr>
    </w:p>
    <w:p w14:paraId="0CF1E397" w14:textId="77777777" w:rsidR="00B92DBF" w:rsidRPr="00891490" w:rsidRDefault="00B92DBF" w:rsidP="00270BE6">
      <w:pPr>
        <w:spacing w:after="0" w:line="240" w:lineRule="auto"/>
        <w:jc w:val="center"/>
        <w:rPr>
          <w:rFonts w:ascii="Times New Roman" w:hAnsi="Times New Roman" w:cs="Times New Roman"/>
          <w:sz w:val="24"/>
          <w:szCs w:val="24"/>
          <w:lang w:val="ru-RU"/>
        </w:rPr>
      </w:pPr>
      <w:r w:rsidRPr="00891490">
        <w:rPr>
          <w:rFonts w:ascii="Times New Roman" w:hAnsi="Times New Roman" w:cs="Times New Roman"/>
          <w:sz w:val="24"/>
          <w:szCs w:val="24"/>
          <w:lang w:val="ru-RU"/>
        </w:rPr>
        <w:t>ФОНД ОЦЕНОЧНЫХ СРЕДСТВ</w:t>
      </w:r>
    </w:p>
    <w:p w14:paraId="36B4C975" w14:textId="277BDCB4" w:rsidR="00B92DBF" w:rsidRPr="00D654E1" w:rsidRDefault="00B92DBF" w:rsidP="00270BE6">
      <w:pPr>
        <w:spacing w:after="0" w:line="240" w:lineRule="auto"/>
        <w:jc w:val="center"/>
        <w:rPr>
          <w:rFonts w:ascii="Times New Roman" w:hAnsi="Times New Roman" w:cs="Times New Roman"/>
          <w:sz w:val="24"/>
          <w:szCs w:val="24"/>
          <w:lang w:val="ru-RU"/>
        </w:rPr>
      </w:pPr>
      <w:r w:rsidRPr="00D654E1">
        <w:rPr>
          <w:rFonts w:ascii="Times New Roman" w:hAnsi="Times New Roman" w:cs="Times New Roman"/>
          <w:sz w:val="24"/>
          <w:szCs w:val="24"/>
          <w:lang w:val="ru-RU"/>
        </w:rPr>
        <w:t xml:space="preserve">для проведения промежуточной аттестации по </w:t>
      </w:r>
      <w:r>
        <w:rPr>
          <w:rFonts w:ascii="Times New Roman" w:hAnsi="Times New Roman" w:cs="Times New Roman"/>
          <w:sz w:val="24"/>
          <w:szCs w:val="24"/>
          <w:lang w:val="ru-RU"/>
        </w:rPr>
        <w:t>практике</w:t>
      </w:r>
    </w:p>
    <w:p w14:paraId="50A170C8" w14:textId="77777777" w:rsidR="00B92DBF" w:rsidRPr="00D654E1" w:rsidRDefault="00B92DBF" w:rsidP="00270B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Pr="00AD5148">
        <w:rPr>
          <w:rFonts w:ascii="Times New Roman" w:hAnsi="Times New Roman" w:cs="Times New Roman"/>
          <w:sz w:val="24"/>
          <w:szCs w:val="24"/>
          <w:lang w:val="ru-RU"/>
        </w:rPr>
        <w:t>Учебная практика (</w:t>
      </w:r>
      <w:r>
        <w:rPr>
          <w:rFonts w:ascii="Times New Roman" w:hAnsi="Times New Roman" w:cs="Times New Roman"/>
          <w:sz w:val="24"/>
          <w:szCs w:val="24"/>
          <w:lang w:val="ru-RU"/>
        </w:rPr>
        <w:t>переводческая</w:t>
      </w:r>
      <w:r w:rsidRPr="00AD5148">
        <w:rPr>
          <w:rFonts w:ascii="Times New Roman" w:hAnsi="Times New Roman" w:cs="Times New Roman"/>
          <w:sz w:val="24"/>
          <w:szCs w:val="24"/>
          <w:lang w:val="ru-RU"/>
        </w:rPr>
        <w:t xml:space="preserve"> практика)</w:t>
      </w:r>
      <w:r>
        <w:rPr>
          <w:rFonts w:ascii="Times New Roman" w:hAnsi="Times New Roman" w:cs="Times New Roman"/>
          <w:sz w:val="24"/>
          <w:szCs w:val="24"/>
          <w:lang w:val="ru-RU"/>
        </w:rPr>
        <w:t>»</w:t>
      </w:r>
    </w:p>
    <w:p w14:paraId="381C9C2C" w14:textId="77777777" w:rsidR="00270BE6" w:rsidRDefault="00270BE6" w:rsidP="00270BE6">
      <w:pPr>
        <w:spacing w:after="0" w:line="240" w:lineRule="auto"/>
        <w:jc w:val="center"/>
        <w:rPr>
          <w:rFonts w:ascii="Times New Roman" w:hAnsi="Times New Roman" w:cs="Times New Roman"/>
          <w:sz w:val="24"/>
          <w:szCs w:val="24"/>
          <w:lang w:val="ru-RU"/>
        </w:rPr>
      </w:pPr>
    </w:p>
    <w:p w14:paraId="5C709C58" w14:textId="51C2C56C" w:rsidR="00B92DBF" w:rsidRPr="00D654E1" w:rsidRDefault="00B92DBF" w:rsidP="00270B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Направление подготовки:</w:t>
      </w:r>
      <w:r w:rsidR="00270BE6">
        <w:rPr>
          <w:rFonts w:ascii="Times New Roman" w:hAnsi="Times New Roman" w:cs="Times New Roman"/>
          <w:sz w:val="24"/>
          <w:szCs w:val="24"/>
          <w:lang w:val="ru-RU"/>
        </w:rPr>
        <w:t xml:space="preserve"> </w:t>
      </w:r>
      <w:r>
        <w:rPr>
          <w:rFonts w:ascii="Times New Roman" w:hAnsi="Times New Roman" w:cs="Times New Roman"/>
          <w:sz w:val="24"/>
          <w:szCs w:val="24"/>
          <w:lang w:val="ru-RU"/>
        </w:rPr>
        <w:t>45.03.02 Лингвистика</w:t>
      </w:r>
    </w:p>
    <w:p w14:paraId="672AC730" w14:textId="577E6B92" w:rsidR="00B92DBF" w:rsidRDefault="00B92DBF" w:rsidP="00270BE6">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Направленность (профиль):</w:t>
      </w:r>
      <w:r w:rsidR="00270BE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«Перевод и </w:t>
      </w:r>
      <w:proofErr w:type="spellStart"/>
      <w:r>
        <w:rPr>
          <w:rFonts w:ascii="Times New Roman" w:hAnsi="Times New Roman" w:cs="Times New Roman"/>
          <w:sz w:val="24"/>
          <w:szCs w:val="24"/>
          <w:lang w:val="ru-RU"/>
        </w:rPr>
        <w:t>переводоведение</w:t>
      </w:r>
      <w:proofErr w:type="spellEnd"/>
      <w:r>
        <w:rPr>
          <w:rFonts w:ascii="Times New Roman" w:hAnsi="Times New Roman" w:cs="Times New Roman"/>
          <w:sz w:val="24"/>
          <w:szCs w:val="24"/>
          <w:lang w:val="ru-RU"/>
        </w:rPr>
        <w:t>»</w:t>
      </w:r>
    </w:p>
    <w:p w14:paraId="0A075FBA" w14:textId="3807735C" w:rsidR="00E5667B" w:rsidRDefault="00E5667B" w:rsidP="00270BE6">
      <w:pPr>
        <w:spacing w:after="0" w:line="240" w:lineRule="auto"/>
        <w:jc w:val="center"/>
        <w:rPr>
          <w:rFonts w:ascii="Times New Roman" w:hAnsi="Times New Roman" w:cs="Times New Roman"/>
          <w:sz w:val="24"/>
          <w:szCs w:val="24"/>
          <w:u w:val="single"/>
          <w:lang w:val="ru-RU"/>
        </w:rPr>
      </w:pPr>
    </w:p>
    <w:p w14:paraId="10E17428" w14:textId="76E4DF86" w:rsidR="00E5667B" w:rsidRPr="00E5667B" w:rsidRDefault="00E5667B" w:rsidP="00270BE6">
      <w:pPr>
        <w:spacing w:after="0" w:line="240" w:lineRule="auto"/>
        <w:jc w:val="center"/>
        <w:rPr>
          <w:rFonts w:ascii="Times New Roman" w:hAnsi="Times New Roman" w:cs="Times New Roman"/>
          <w:sz w:val="24"/>
          <w:szCs w:val="24"/>
          <w:lang w:val="ru-RU"/>
        </w:rPr>
      </w:pPr>
      <w:r w:rsidRPr="00E5667B">
        <w:rPr>
          <w:rFonts w:ascii="Times New Roman" w:hAnsi="Times New Roman" w:cs="Times New Roman"/>
          <w:sz w:val="24"/>
          <w:szCs w:val="24"/>
          <w:lang w:val="ru-RU"/>
        </w:rPr>
        <w:t>Квалификация выпускника:</w:t>
      </w:r>
    </w:p>
    <w:p w14:paraId="6F2879DD" w14:textId="4E0CC43E" w:rsidR="00B92DBF" w:rsidRPr="00E5667B" w:rsidRDefault="00B92DBF" w:rsidP="00270BE6">
      <w:pPr>
        <w:spacing w:after="0" w:line="240" w:lineRule="auto"/>
        <w:jc w:val="center"/>
        <w:rPr>
          <w:rFonts w:ascii="Times New Roman" w:hAnsi="Times New Roman" w:cs="Times New Roman"/>
          <w:sz w:val="24"/>
          <w:szCs w:val="24"/>
          <w:lang w:val="ru-RU"/>
        </w:rPr>
      </w:pPr>
      <w:r w:rsidRPr="00E5667B">
        <w:rPr>
          <w:rFonts w:ascii="Times New Roman" w:hAnsi="Times New Roman" w:cs="Times New Roman"/>
          <w:sz w:val="24"/>
          <w:szCs w:val="24"/>
          <w:lang w:val="ru-RU"/>
        </w:rPr>
        <w:t>Бакалавр</w:t>
      </w:r>
    </w:p>
    <w:p w14:paraId="7ED81608" w14:textId="77777777" w:rsidR="00B92DBF" w:rsidRPr="00CD7D62" w:rsidRDefault="00B92DBF" w:rsidP="00270BE6">
      <w:pPr>
        <w:spacing w:after="0" w:line="240" w:lineRule="auto"/>
        <w:jc w:val="center"/>
        <w:rPr>
          <w:rFonts w:ascii="Times New Roman" w:hAnsi="Times New Roman" w:cs="Times New Roman"/>
          <w:sz w:val="24"/>
          <w:szCs w:val="24"/>
          <w:lang w:val="ru-RU"/>
        </w:rPr>
      </w:pPr>
    </w:p>
    <w:p w14:paraId="42D22FC3" w14:textId="77777777" w:rsidR="00B92DBF" w:rsidRPr="00D654E1" w:rsidRDefault="00B92DBF" w:rsidP="00B92DBF">
      <w:pPr>
        <w:spacing w:after="160" w:line="259" w:lineRule="auto"/>
        <w:rPr>
          <w:rFonts w:ascii="Times New Roman" w:hAnsi="Times New Roman" w:cs="Times New Roman"/>
          <w:sz w:val="24"/>
          <w:szCs w:val="24"/>
          <w:lang w:val="ru-RU"/>
        </w:rPr>
      </w:pPr>
      <w:r w:rsidRPr="00D654E1">
        <w:rPr>
          <w:rFonts w:ascii="Times New Roman" w:hAnsi="Times New Roman" w:cs="Times New Roman"/>
          <w:sz w:val="24"/>
          <w:szCs w:val="24"/>
          <w:lang w:val="ru-RU"/>
        </w:rPr>
        <w:br w:type="page"/>
      </w:r>
    </w:p>
    <w:p w14:paraId="147F1340" w14:textId="77777777" w:rsidR="00B92DBF" w:rsidRPr="00270BE6" w:rsidRDefault="00B92DBF" w:rsidP="00270BE6">
      <w:pPr>
        <w:spacing w:after="0" w:line="240" w:lineRule="auto"/>
        <w:ind w:right="288" w:firstLine="426"/>
        <w:jc w:val="center"/>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Пояснительная записка </w:t>
      </w:r>
    </w:p>
    <w:p w14:paraId="15E0B57E" w14:textId="3449A92E" w:rsidR="00270BE6" w:rsidRPr="00270BE6" w:rsidRDefault="00B92DBF" w:rsidP="00270BE6">
      <w:pPr>
        <w:spacing w:after="0" w:line="240" w:lineRule="auto"/>
        <w:ind w:firstLine="425"/>
        <w:jc w:val="both"/>
        <w:rPr>
          <w:rFonts w:ascii="Times New Roman" w:eastAsia="Times New Roman" w:hAnsi="Times New Roman" w:cs="Times New Roman"/>
          <w:color w:val="000000"/>
          <w:sz w:val="19"/>
          <w:szCs w:val="19"/>
          <w:lang w:val="ru-RU" w:eastAsia="ru-RU"/>
        </w:rPr>
      </w:pPr>
      <w:r w:rsidRPr="00270BE6">
        <w:rPr>
          <w:rFonts w:ascii="Times New Roman" w:hAnsi="Times New Roman" w:cs="Times New Roman"/>
          <w:sz w:val="19"/>
          <w:szCs w:val="19"/>
          <w:lang w:val="ru-RU"/>
        </w:rPr>
        <w:t xml:space="preserve">Фонд оценочных средств (далее – ФОС) для промежуточной аттестации по </w:t>
      </w:r>
      <w:r w:rsidR="001C3E2F" w:rsidRPr="00270BE6">
        <w:rPr>
          <w:rFonts w:ascii="Times New Roman" w:hAnsi="Times New Roman" w:cs="Times New Roman"/>
          <w:sz w:val="19"/>
          <w:szCs w:val="19"/>
          <w:lang w:val="ru-RU"/>
        </w:rPr>
        <w:t>практике</w:t>
      </w:r>
      <w:r w:rsidRPr="00270BE6">
        <w:rPr>
          <w:rFonts w:ascii="Times New Roman" w:hAnsi="Times New Roman" w:cs="Times New Roman"/>
          <w:sz w:val="19"/>
          <w:szCs w:val="19"/>
          <w:lang w:val="ru-RU"/>
        </w:rPr>
        <w:t xml:space="preserve"> «</w:t>
      </w:r>
      <w:r w:rsidR="00C57950" w:rsidRPr="00270BE6">
        <w:rPr>
          <w:rFonts w:ascii="Times New Roman" w:hAnsi="Times New Roman" w:cs="Times New Roman"/>
          <w:sz w:val="19"/>
          <w:szCs w:val="19"/>
          <w:lang w:val="ru-RU"/>
        </w:rPr>
        <w:t>Учебная практика (переводческая практика)</w:t>
      </w:r>
      <w:r w:rsidRPr="00270BE6">
        <w:rPr>
          <w:rFonts w:ascii="Times New Roman" w:hAnsi="Times New Roman" w:cs="Times New Roman"/>
          <w:sz w:val="19"/>
          <w:szCs w:val="19"/>
          <w:lang w:val="ru-RU"/>
        </w:rPr>
        <w:t xml:space="preserve">» </w:t>
      </w:r>
      <w:r w:rsidR="00270BE6" w:rsidRPr="00270BE6">
        <w:rPr>
          <w:rFonts w:ascii="Times New Roman" w:eastAsia="Times New Roman" w:hAnsi="Times New Roman" w:cs="Times New Roman"/>
          <w:color w:val="000000"/>
          <w:sz w:val="19"/>
          <w:szCs w:val="19"/>
          <w:lang w:val="ru-RU" w:eastAsia="ru-RU"/>
        </w:rPr>
        <w:t xml:space="preserve">разработан в соответствии с федеральным государственным образовательным стандартом высшего образования – </w:t>
      </w:r>
      <w:proofErr w:type="spellStart"/>
      <w:r w:rsidR="00270BE6" w:rsidRPr="00270BE6">
        <w:rPr>
          <w:rFonts w:ascii="Times New Roman" w:eastAsia="Times New Roman" w:hAnsi="Times New Roman" w:cs="Times New Roman"/>
          <w:color w:val="000000"/>
          <w:sz w:val="19"/>
          <w:szCs w:val="19"/>
          <w:lang w:val="ru-RU" w:eastAsia="ru-RU"/>
        </w:rPr>
        <w:t>бакалавриат</w:t>
      </w:r>
      <w:proofErr w:type="spellEnd"/>
      <w:r w:rsidR="00270BE6" w:rsidRPr="00270BE6">
        <w:rPr>
          <w:rFonts w:ascii="Times New Roman" w:eastAsia="Times New Roman" w:hAnsi="Times New Roman" w:cs="Times New Roman"/>
          <w:color w:val="000000"/>
          <w:sz w:val="19"/>
          <w:szCs w:val="19"/>
          <w:lang w:val="ru-RU" w:eastAsia="ru-RU"/>
        </w:rPr>
        <w:t xml:space="preserve"> по направлению подготовки 45.03.02 Лингвистика,</w:t>
      </w:r>
      <w:r w:rsidR="00270BE6" w:rsidRPr="00270BE6">
        <w:rPr>
          <w:rFonts w:ascii="Times New Roman" w:eastAsia="Times New Roman" w:hAnsi="Times New Roman" w:cs="Times New Roman"/>
          <w:b/>
          <w:color w:val="000000"/>
          <w:sz w:val="19"/>
          <w:szCs w:val="19"/>
          <w:lang w:val="ru-RU" w:eastAsia="ru-RU"/>
        </w:rPr>
        <w:t xml:space="preserve"> </w:t>
      </w:r>
      <w:r w:rsidR="00270BE6" w:rsidRPr="00270BE6">
        <w:rPr>
          <w:rFonts w:ascii="Times New Roman" w:eastAsia="Times New Roman" w:hAnsi="Times New Roman" w:cs="Times New Roman"/>
          <w:color w:val="000000"/>
          <w:sz w:val="19"/>
          <w:szCs w:val="19"/>
          <w:lang w:val="ru-RU" w:eastAsia="ru-RU"/>
        </w:rPr>
        <w:t>утвержденного приказом Министерства науки и высшего образования Российской Федерации от 12 августа 2020 г.</w:t>
      </w:r>
      <w:r w:rsidR="00270BE6" w:rsidRPr="00270BE6">
        <w:rPr>
          <w:rFonts w:ascii="Times New Roman" w:eastAsia="Times New Roman" w:hAnsi="Times New Roman" w:cs="Times New Roman"/>
          <w:b/>
          <w:color w:val="000000"/>
          <w:sz w:val="19"/>
          <w:szCs w:val="19"/>
          <w:lang w:val="ru-RU" w:eastAsia="ru-RU"/>
        </w:rPr>
        <w:t xml:space="preserve"> </w:t>
      </w:r>
      <w:r w:rsidR="00270BE6" w:rsidRPr="00270BE6">
        <w:rPr>
          <w:rFonts w:ascii="Times New Roman" w:eastAsia="Times New Roman" w:hAnsi="Times New Roman" w:cs="Times New Roman"/>
          <w:color w:val="000000"/>
          <w:sz w:val="19"/>
          <w:szCs w:val="19"/>
          <w:lang w:val="ru-RU" w:eastAsia="ru-RU"/>
        </w:rPr>
        <w:t>№ 969, с изменением, внесенным приказом Министерства науки и высшего образования Российской Федерации от 26 ноября 2020 г. № 1456 (зарегистрирован Министерством юстиции Российской Федерации 27 мая 2021 г., регистрационный № 63650);</w:t>
      </w:r>
      <w:r w:rsidR="00270BE6" w:rsidRPr="00270BE6">
        <w:rPr>
          <w:rFonts w:ascii="Times New Roman" w:eastAsia="Times New Roman" w:hAnsi="Times New Roman" w:cs="Times New Roman"/>
          <w:sz w:val="19"/>
          <w:szCs w:val="19"/>
          <w:lang w:val="ru-RU"/>
        </w:rPr>
        <w:t xml:space="preserve"> </w:t>
      </w:r>
      <w:r w:rsidR="00270BE6" w:rsidRPr="00270BE6">
        <w:rPr>
          <w:rFonts w:ascii="Times New Roman" w:eastAsia="Times New Roman" w:hAnsi="Times New Roman" w:cs="Times New Roman"/>
          <w:color w:val="000000"/>
          <w:sz w:val="19"/>
          <w:szCs w:val="19"/>
          <w:lang w:val="ru-RU" w:eastAsia="ru-RU"/>
        </w:rPr>
        <w:t xml:space="preserve">основной профессиональной образовательной программой по направлению подготовки: 45.03.02 Лингвистика, направленность (профиль): «Перевод и </w:t>
      </w:r>
      <w:proofErr w:type="spellStart"/>
      <w:r w:rsidR="00C34195">
        <w:rPr>
          <w:rFonts w:ascii="Times New Roman" w:eastAsia="Times New Roman" w:hAnsi="Times New Roman" w:cs="Times New Roman"/>
          <w:color w:val="000000"/>
          <w:sz w:val="19"/>
          <w:szCs w:val="19"/>
          <w:lang w:val="ru-RU" w:eastAsia="ru-RU"/>
        </w:rPr>
        <w:t>переводоведение</w:t>
      </w:r>
      <w:proofErr w:type="spellEnd"/>
      <w:r w:rsidR="00C34195">
        <w:rPr>
          <w:rFonts w:ascii="Times New Roman" w:eastAsia="Times New Roman" w:hAnsi="Times New Roman" w:cs="Times New Roman"/>
          <w:color w:val="000000"/>
          <w:sz w:val="19"/>
          <w:szCs w:val="19"/>
          <w:lang w:val="ru-RU" w:eastAsia="ru-RU"/>
        </w:rPr>
        <w:t>».</w:t>
      </w:r>
    </w:p>
    <w:p w14:paraId="57A2D763" w14:textId="2CD581C9" w:rsidR="00B92DBF" w:rsidRPr="00270BE6" w:rsidRDefault="00B92DBF"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Цель ФОС для промежуточной аттестации – установление уровня </w:t>
      </w:r>
      <w:proofErr w:type="spellStart"/>
      <w:r w:rsidRPr="00270BE6">
        <w:rPr>
          <w:rFonts w:ascii="Times New Roman" w:hAnsi="Times New Roman" w:cs="Times New Roman"/>
          <w:sz w:val="19"/>
          <w:szCs w:val="19"/>
          <w:lang w:val="ru-RU"/>
        </w:rPr>
        <w:t>сформированности</w:t>
      </w:r>
      <w:proofErr w:type="spellEnd"/>
      <w:r w:rsidRPr="00270BE6">
        <w:rPr>
          <w:rFonts w:ascii="Times New Roman" w:hAnsi="Times New Roman" w:cs="Times New Roman"/>
          <w:sz w:val="19"/>
          <w:szCs w:val="19"/>
          <w:lang w:val="ru-RU"/>
        </w:rPr>
        <w:t xml:space="preserve"> </w:t>
      </w:r>
      <w:r w:rsidR="00C57950" w:rsidRPr="00270BE6">
        <w:rPr>
          <w:rFonts w:ascii="Times New Roman" w:hAnsi="Times New Roman" w:cs="Times New Roman"/>
          <w:sz w:val="19"/>
          <w:szCs w:val="19"/>
          <w:lang w:val="ru-RU"/>
        </w:rPr>
        <w:t xml:space="preserve">части </w:t>
      </w:r>
      <w:r w:rsidRPr="00270BE6">
        <w:rPr>
          <w:rFonts w:ascii="Times New Roman" w:hAnsi="Times New Roman" w:cs="Times New Roman"/>
          <w:sz w:val="19"/>
          <w:szCs w:val="19"/>
          <w:lang w:val="ru-RU"/>
        </w:rPr>
        <w:t>компетенци</w:t>
      </w:r>
      <w:r w:rsidR="00C57950" w:rsidRPr="00270BE6">
        <w:rPr>
          <w:rFonts w:ascii="Times New Roman" w:hAnsi="Times New Roman" w:cs="Times New Roman"/>
          <w:sz w:val="19"/>
          <w:szCs w:val="19"/>
          <w:lang w:val="ru-RU"/>
        </w:rPr>
        <w:t>й</w:t>
      </w:r>
      <w:r w:rsidRPr="00270BE6">
        <w:rPr>
          <w:rFonts w:ascii="Times New Roman" w:hAnsi="Times New Roman" w:cs="Times New Roman"/>
          <w:sz w:val="19"/>
          <w:szCs w:val="19"/>
          <w:lang w:val="ru-RU"/>
        </w:rPr>
        <w:t xml:space="preserve"> </w:t>
      </w:r>
      <w:r w:rsidR="00C57950" w:rsidRPr="00270BE6">
        <w:rPr>
          <w:rFonts w:ascii="Times New Roman" w:hAnsi="Times New Roman" w:cs="Times New Roman"/>
          <w:sz w:val="19"/>
          <w:szCs w:val="19"/>
          <w:lang w:val="ru-RU"/>
        </w:rPr>
        <w:t>ПК-1</w:t>
      </w:r>
      <w:r w:rsidR="001F7185" w:rsidRPr="00270BE6">
        <w:rPr>
          <w:rFonts w:ascii="Times New Roman" w:hAnsi="Times New Roman" w:cs="Times New Roman"/>
          <w:sz w:val="19"/>
          <w:szCs w:val="19"/>
          <w:lang w:val="ru-RU"/>
        </w:rPr>
        <w:t xml:space="preserve">, </w:t>
      </w:r>
      <w:r w:rsidR="00C57950" w:rsidRPr="00270BE6">
        <w:rPr>
          <w:rFonts w:ascii="Times New Roman" w:hAnsi="Times New Roman" w:cs="Times New Roman"/>
          <w:sz w:val="19"/>
          <w:szCs w:val="19"/>
          <w:lang w:val="ru-RU"/>
        </w:rPr>
        <w:t>ПК-2</w:t>
      </w:r>
    </w:p>
    <w:p w14:paraId="32AABE6A" w14:textId="77777777" w:rsidR="00C57950" w:rsidRPr="00270BE6" w:rsidRDefault="00B92DBF"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Задачи ФОС для промежуточной аттестации - контроль качества и уровня достижения результатов обучения по формируемым в соответствии с учебным планом компетенциям:</w:t>
      </w:r>
    </w:p>
    <w:p w14:paraId="6F5349E8" w14:textId="1F30DB05" w:rsidR="001F7185" w:rsidRPr="00270BE6" w:rsidRDefault="001F7185"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ПК-1. Способен осуществлять </w:t>
      </w:r>
      <w:proofErr w:type="spellStart"/>
      <w:r w:rsidRPr="00270BE6">
        <w:rPr>
          <w:rFonts w:ascii="Times New Roman" w:hAnsi="Times New Roman" w:cs="Times New Roman"/>
          <w:sz w:val="19"/>
          <w:szCs w:val="19"/>
          <w:lang w:val="ru-RU"/>
        </w:rPr>
        <w:t>предпереводческий</w:t>
      </w:r>
      <w:proofErr w:type="spellEnd"/>
      <w:r w:rsidRPr="00270BE6">
        <w:rPr>
          <w:rFonts w:ascii="Times New Roman" w:hAnsi="Times New Roman" w:cs="Times New Roman"/>
          <w:sz w:val="19"/>
          <w:szCs w:val="19"/>
          <w:lang w:val="ru-RU"/>
        </w:rPr>
        <w:t xml:space="preserve"> анализ текста, а также предварительную подготовку к выполнению перевода</w:t>
      </w:r>
    </w:p>
    <w:p w14:paraId="5955444A" w14:textId="581BBCE9"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ПК-1.1</w:t>
      </w:r>
      <w:r w:rsidR="00EB47D2">
        <w:rPr>
          <w:rFonts w:ascii="Times New Roman" w:hAnsi="Times New Roman" w:cs="Times New Roman"/>
          <w:sz w:val="19"/>
          <w:szCs w:val="19"/>
          <w:lang w:val="ru-RU"/>
        </w:rPr>
        <w:t>.</w:t>
      </w:r>
      <w:r w:rsidRPr="00270BE6">
        <w:rPr>
          <w:rFonts w:ascii="Times New Roman" w:hAnsi="Times New Roman" w:cs="Times New Roman"/>
          <w:sz w:val="19"/>
          <w:szCs w:val="19"/>
          <w:lang w:val="ru-RU"/>
        </w:rPr>
        <w:t xml:space="preserve"> Проводит </w:t>
      </w:r>
      <w:proofErr w:type="spellStart"/>
      <w:r w:rsidRPr="00270BE6">
        <w:rPr>
          <w:rFonts w:ascii="Times New Roman" w:hAnsi="Times New Roman" w:cs="Times New Roman"/>
          <w:sz w:val="19"/>
          <w:szCs w:val="19"/>
          <w:lang w:val="ru-RU"/>
        </w:rPr>
        <w:t>предпереводческий</w:t>
      </w:r>
      <w:proofErr w:type="spellEnd"/>
      <w:r w:rsidRPr="00270BE6">
        <w:rPr>
          <w:rFonts w:ascii="Times New Roman" w:hAnsi="Times New Roman" w:cs="Times New Roman"/>
          <w:sz w:val="19"/>
          <w:szCs w:val="19"/>
          <w:lang w:val="ru-RU"/>
        </w:rPr>
        <w:t xml:space="preserve"> анализ текста, способствующую точному восприятию исходного высказывания:</w:t>
      </w:r>
    </w:p>
    <w:p w14:paraId="3729C04C" w14:textId="14F6D194" w:rsidR="00D66108" w:rsidRPr="00270BE6"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Умеет: осуществлять </w:t>
      </w:r>
      <w:proofErr w:type="spellStart"/>
      <w:r w:rsidRPr="00EB47D2">
        <w:rPr>
          <w:rFonts w:ascii="Times New Roman" w:hAnsi="Times New Roman" w:cs="Times New Roman"/>
          <w:sz w:val="19"/>
          <w:szCs w:val="19"/>
          <w:lang w:val="ru-RU"/>
        </w:rPr>
        <w:t>предпереводческий</w:t>
      </w:r>
      <w:proofErr w:type="spellEnd"/>
      <w:r w:rsidRPr="00EB47D2">
        <w:rPr>
          <w:rFonts w:ascii="Times New Roman" w:hAnsi="Times New Roman" w:cs="Times New Roman"/>
          <w:sz w:val="19"/>
          <w:szCs w:val="19"/>
          <w:lang w:val="ru-RU"/>
        </w:rPr>
        <w:t xml:space="preserve"> анализ англоязычного текста с учетом специфики лингвистических и национально-культурологических характеристик фонетико-филологического, лексического, семантико-синтаксического и прагматического уровней и на основе анализа идентифицировать различные типы текстов</w:t>
      </w:r>
    </w:p>
    <w:p w14:paraId="57C2EF49" w14:textId="4B4E779A" w:rsidR="00D66108" w:rsidRPr="00270BE6" w:rsidRDefault="00EB47D2" w:rsidP="00270BE6">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ПК-1.2.</w:t>
      </w:r>
      <w:r w:rsidR="00D66108" w:rsidRPr="00270BE6">
        <w:rPr>
          <w:rFonts w:ascii="Times New Roman" w:hAnsi="Times New Roman" w:cs="Times New Roman"/>
          <w:sz w:val="19"/>
          <w:szCs w:val="19"/>
          <w:lang w:val="ru-RU"/>
        </w:rPr>
        <w:t xml:space="preserve"> 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p w14:paraId="035E7DBA" w14:textId="77777777" w:rsidR="00EB47D2"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Умеет: осуществлять предварительную подготовку к выполнению перевода с английского языка на русский и поиск необходимой информации в справочной литературе и компьютерных сетях </w:t>
      </w:r>
    </w:p>
    <w:p w14:paraId="44CFEC1B" w14:textId="0F3F1D94" w:rsidR="001F7185" w:rsidRPr="00270BE6" w:rsidRDefault="001F7185"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p w14:paraId="69595714" w14:textId="65DFC9A5"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ПК-</w:t>
      </w:r>
      <w:r w:rsidR="00EB47D2">
        <w:rPr>
          <w:rFonts w:ascii="Times New Roman" w:hAnsi="Times New Roman" w:cs="Times New Roman"/>
          <w:sz w:val="19"/>
          <w:szCs w:val="19"/>
          <w:lang w:val="ru-RU"/>
        </w:rPr>
        <w:t>2.1.</w:t>
      </w:r>
      <w:r w:rsidRPr="00270BE6">
        <w:rPr>
          <w:rFonts w:ascii="Times New Roman" w:hAnsi="Times New Roman" w:cs="Times New Roman"/>
          <w:sz w:val="19"/>
          <w:szCs w:val="19"/>
          <w:lang w:val="ru-RU"/>
        </w:rPr>
        <w:t xml:space="preserve"> Использует основные способы достижения эквивалентности в переводе, а также различные лексические и грамматические переводческие трансформации:</w:t>
      </w:r>
    </w:p>
    <w:p w14:paraId="236E83B1"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Знает приемы достижения лингвистической̆ эквивалентности, а также основные переводческие трансформации;</w:t>
      </w:r>
    </w:p>
    <w:p w14:paraId="61BEE694" w14:textId="47E90172"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Умеет определять вид необходимой трансформации и применять её при выполнении перевода;</w:t>
      </w:r>
    </w:p>
    <w:p w14:paraId="73A0AE54" w14:textId="62DA86D8"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ПК-2.2</w:t>
      </w:r>
      <w:r w:rsidR="00EB47D2">
        <w:rPr>
          <w:rFonts w:ascii="Times New Roman" w:hAnsi="Times New Roman" w:cs="Times New Roman"/>
          <w:sz w:val="19"/>
          <w:szCs w:val="19"/>
          <w:lang w:val="ru-RU"/>
        </w:rPr>
        <w:t>.</w:t>
      </w:r>
      <w:r w:rsidRPr="00270BE6">
        <w:rPr>
          <w:rFonts w:ascii="Times New Roman" w:hAnsi="Times New Roman" w:cs="Times New Roman"/>
          <w:sz w:val="19"/>
          <w:szCs w:val="19"/>
          <w:lang w:val="ru-RU"/>
        </w:rPr>
        <w:t xml:space="preserve"> Демонстрирует владение общепринятой системой транслитерации имен и географических названий:</w:t>
      </w:r>
    </w:p>
    <w:p w14:paraId="2CD3E0D1" w14:textId="77777777" w:rsidR="00EB47D2" w:rsidRP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Знает систему переводческой транслитерации и транскрипции;</w:t>
      </w:r>
    </w:p>
    <w:p w14:paraId="05595517" w14:textId="77777777" w:rsid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Умеет применять основные правила транслитерации и транскрипции при передаче </w:t>
      </w:r>
      <w:proofErr w:type="spellStart"/>
      <w:r w:rsidRPr="00EB47D2">
        <w:rPr>
          <w:rFonts w:ascii="Times New Roman" w:hAnsi="Times New Roman" w:cs="Times New Roman"/>
          <w:sz w:val="19"/>
          <w:szCs w:val="19"/>
          <w:lang w:val="ru-RU"/>
        </w:rPr>
        <w:t>безэквивалентной</w:t>
      </w:r>
      <w:proofErr w:type="spellEnd"/>
      <w:r w:rsidRPr="00EB47D2">
        <w:rPr>
          <w:rFonts w:ascii="Times New Roman" w:hAnsi="Times New Roman" w:cs="Times New Roman"/>
          <w:sz w:val="19"/>
          <w:szCs w:val="19"/>
          <w:lang w:val="ru-RU"/>
        </w:rPr>
        <w:t xml:space="preserve"> лексики с английского языка на русский</w:t>
      </w:r>
      <w:r w:rsidRPr="00EB47D2">
        <w:rPr>
          <w:rFonts w:ascii="Times New Roman" w:hAnsi="Times New Roman" w:cs="Times New Roman"/>
          <w:sz w:val="19"/>
          <w:szCs w:val="19"/>
          <w:lang w:val="ru-RU"/>
        </w:rPr>
        <w:t xml:space="preserve"> </w:t>
      </w:r>
    </w:p>
    <w:p w14:paraId="6051A29D" w14:textId="178FDE8C" w:rsidR="00D66108" w:rsidRPr="00270BE6" w:rsidRDefault="00EB47D2" w:rsidP="00EB47D2">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ПК-2.3.</w:t>
      </w:r>
      <w:r w:rsidR="00D66108" w:rsidRPr="00270BE6">
        <w:rPr>
          <w:rFonts w:ascii="Times New Roman" w:hAnsi="Times New Roman" w:cs="Times New Roman"/>
          <w:sz w:val="19"/>
          <w:szCs w:val="19"/>
          <w:lang w:val="ru-RU"/>
        </w:rPr>
        <w:t xml:space="preserve">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p w14:paraId="7312CA5F" w14:textId="7841292B"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Умеет осуществлять письменный перевод текстов с английского на русский язык.</w:t>
      </w:r>
    </w:p>
    <w:p w14:paraId="76D55D1D"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p>
    <w:p w14:paraId="5640BE5C"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Требование к процедуре оценки: </w:t>
      </w:r>
    </w:p>
    <w:p w14:paraId="0CD3B8ED"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Помещение: компьютерный класс.</w:t>
      </w:r>
    </w:p>
    <w:p w14:paraId="316A05FC"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Оборудование: компьютеры с выходом с сеть Интернет.</w:t>
      </w:r>
    </w:p>
    <w:p w14:paraId="4B745CA1"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Инструменты: особых требований нет.</w:t>
      </w:r>
    </w:p>
    <w:p w14:paraId="4A125C49"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Расходные материалы: бумага, заправленный принтер.</w:t>
      </w:r>
    </w:p>
    <w:p w14:paraId="3D6B4785"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Доступ к дополнительным инструкциям и справочным материалам: справочные материалы в сети Интернет.</w:t>
      </w:r>
    </w:p>
    <w:p w14:paraId="57A37B7A" w14:textId="77777777" w:rsidR="00D66108" w:rsidRPr="00270BE6" w:rsidRDefault="00D66108"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Нормы времени: выполнение перевода – 60 минут.</w:t>
      </w:r>
    </w:p>
    <w:p w14:paraId="338D41F0" w14:textId="77777777" w:rsidR="00B92DBF" w:rsidRPr="00270BE6" w:rsidRDefault="00B92DBF" w:rsidP="00270BE6">
      <w:pPr>
        <w:spacing w:after="0" w:line="240" w:lineRule="auto"/>
        <w:ind w:firstLine="425"/>
        <w:jc w:val="both"/>
        <w:rPr>
          <w:rFonts w:ascii="Times New Roman" w:hAnsi="Times New Roman" w:cs="Times New Roman"/>
          <w:sz w:val="19"/>
          <w:szCs w:val="19"/>
          <w:lang w:val="ru-RU"/>
        </w:rPr>
      </w:pPr>
    </w:p>
    <w:p w14:paraId="4D275AD8" w14:textId="46345B5A" w:rsidR="00B92DBF" w:rsidRPr="00270BE6" w:rsidRDefault="00B92DBF"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Проверяемые компетенции: </w:t>
      </w:r>
    </w:p>
    <w:p w14:paraId="264C9D5E" w14:textId="77777777" w:rsidR="00EB47D2"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ПК-1. Способен осуществлять </w:t>
      </w:r>
      <w:proofErr w:type="spellStart"/>
      <w:r w:rsidRPr="00EB47D2">
        <w:rPr>
          <w:rFonts w:ascii="Times New Roman" w:hAnsi="Times New Roman" w:cs="Times New Roman"/>
          <w:sz w:val="19"/>
          <w:szCs w:val="19"/>
          <w:lang w:val="ru-RU"/>
        </w:rPr>
        <w:t>предпереводческий</w:t>
      </w:r>
      <w:proofErr w:type="spellEnd"/>
      <w:r w:rsidRPr="00EB47D2">
        <w:rPr>
          <w:rFonts w:ascii="Times New Roman" w:hAnsi="Times New Roman" w:cs="Times New Roman"/>
          <w:sz w:val="19"/>
          <w:szCs w:val="19"/>
          <w:lang w:val="ru-RU"/>
        </w:rPr>
        <w:t xml:space="preserve"> анализ текста, а также предварительную подготовку к выполнению перевода </w:t>
      </w:r>
    </w:p>
    <w:p w14:paraId="79D4375B" w14:textId="6C1BB564" w:rsidR="00B92DBF"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p w14:paraId="7E0AA8B2" w14:textId="77777777" w:rsidR="00EB47D2" w:rsidRPr="00270BE6" w:rsidRDefault="00EB47D2" w:rsidP="00270BE6">
      <w:pPr>
        <w:spacing w:after="0" w:line="240" w:lineRule="auto"/>
        <w:ind w:firstLine="425"/>
        <w:jc w:val="both"/>
        <w:rPr>
          <w:rFonts w:ascii="Times New Roman" w:hAnsi="Times New Roman" w:cs="Times New Roman"/>
          <w:sz w:val="19"/>
          <w:szCs w:val="19"/>
          <w:lang w:val="ru-RU"/>
        </w:rPr>
      </w:pPr>
    </w:p>
    <w:p w14:paraId="5D5CA5E7" w14:textId="78645E8F" w:rsidR="00B92DBF" w:rsidRPr="00270BE6" w:rsidRDefault="00B92DBF"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Проверяемы</w:t>
      </w:r>
      <w:r w:rsidR="00D66108" w:rsidRPr="00270BE6">
        <w:rPr>
          <w:rFonts w:ascii="Times New Roman" w:hAnsi="Times New Roman" w:cs="Times New Roman"/>
          <w:sz w:val="19"/>
          <w:szCs w:val="19"/>
          <w:lang w:val="ru-RU"/>
        </w:rPr>
        <w:t>е</w:t>
      </w:r>
      <w:r w:rsidRPr="00270BE6">
        <w:rPr>
          <w:rFonts w:ascii="Times New Roman" w:hAnsi="Times New Roman" w:cs="Times New Roman"/>
          <w:sz w:val="19"/>
          <w:szCs w:val="19"/>
          <w:lang w:val="ru-RU"/>
        </w:rPr>
        <w:t xml:space="preserve"> индикатор</w:t>
      </w:r>
      <w:r w:rsidR="00D66108" w:rsidRPr="00270BE6">
        <w:rPr>
          <w:rFonts w:ascii="Times New Roman" w:hAnsi="Times New Roman" w:cs="Times New Roman"/>
          <w:sz w:val="19"/>
          <w:szCs w:val="19"/>
          <w:lang w:val="ru-RU"/>
        </w:rPr>
        <w:t>ы</w:t>
      </w:r>
      <w:r w:rsidRPr="00270BE6">
        <w:rPr>
          <w:rFonts w:ascii="Times New Roman" w:hAnsi="Times New Roman" w:cs="Times New Roman"/>
          <w:sz w:val="19"/>
          <w:szCs w:val="19"/>
          <w:lang w:val="ru-RU"/>
        </w:rPr>
        <w:t xml:space="preserve"> достижения компетенции:</w:t>
      </w:r>
    </w:p>
    <w:p w14:paraId="7A34FB82" w14:textId="77777777" w:rsidR="00EB47D2"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ПК-1.1 Проводит </w:t>
      </w:r>
      <w:proofErr w:type="spellStart"/>
      <w:r w:rsidRPr="00EB47D2">
        <w:rPr>
          <w:rFonts w:ascii="Times New Roman" w:hAnsi="Times New Roman" w:cs="Times New Roman"/>
          <w:sz w:val="19"/>
          <w:szCs w:val="19"/>
          <w:lang w:val="ru-RU"/>
        </w:rPr>
        <w:t>предпереводческий</w:t>
      </w:r>
      <w:proofErr w:type="spellEnd"/>
      <w:r w:rsidRPr="00EB47D2">
        <w:rPr>
          <w:rFonts w:ascii="Times New Roman" w:hAnsi="Times New Roman" w:cs="Times New Roman"/>
          <w:sz w:val="19"/>
          <w:szCs w:val="19"/>
          <w:lang w:val="ru-RU"/>
        </w:rPr>
        <w:t xml:space="preserve"> анализ текста, способствующую точному восприятию исходного высказывания </w:t>
      </w:r>
    </w:p>
    <w:p w14:paraId="4CC0575F" w14:textId="77777777" w:rsidR="00EB47D2"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ПК-1.2 Осуществляет предварительную подготовку к выполнению перевода, включая поиск информации в справочной, специальной литературе и компьютерных сетях </w:t>
      </w:r>
    </w:p>
    <w:p w14:paraId="424E67FD" w14:textId="77777777" w:rsidR="00EB47D2" w:rsidRP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ПК-2.1 Использует основные способы достижения эквивалентности в переводе, а также различные лексические и грамматические переводческие трансформации</w:t>
      </w:r>
    </w:p>
    <w:p w14:paraId="33675C67" w14:textId="77777777" w:rsidR="00EB47D2" w:rsidRP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ПК-2.2 Демонстрирует владение общепринятой системой транслитерации имен и географических названий</w:t>
      </w:r>
    </w:p>
    <w:p w14:paraId="3B4B7620" w14:textId="77777777" w:rsid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ПК-2.3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p w14:paraId="09E6EF13" w14:textId="77777777" w:rsidR="00EB47D2" w:rsidRDefault="00EB47D2" w:rsidP="00EB47D2">
      <w:pPr>
        <w:spacing w:after="0" w:line="240" w:lineRule="auto"/>
        <w:ind w:firstLine="425"/>
        <w:jc w:val="both"/>
        <w:rPr>
          <w:rFonts w:ascii="Times New Roman" w:hAnsi="Times New Roman" w:cs="Times New Roman"/>
          <w:sz w:val="19"/>
          <w:szCs w:val="19"/>
          <w:lang w:val="ru-RU"/>
        </w:rPr>
      </w:pPr>
    </w:p>
    <w:p w14:paraId="5888097B" w14:textId="4C378B47" w:rsidR="00B92DBF" w:rsidRPr="00270BE6" w:rsidRDefault="00B92DBF" w:rsidP="00EB47D2">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Проверяемые результаты обучения: </w:t>
      </w:r>
    </w:p>
    <w:p w14:paraId="41F187F3" w14:textId="1A06EF85" w:rsidR="00D66108" w:rsidRPr="00270BE6"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Умеет: осуществлять </w:t>
      </w:r>
      <w:proofErr w:type="spellStart"/>
      <w:r w:rsidRPr="00EB47D2">
        <w:rPr>
          <w:rFonts w:ascii="Times New Roman" w:hAnsi="Times New Roman" w:cs="Times New Roman"/>
          <w:sz w:val="19"/>
          <w:szCs w:val="19"/>
          <w:lang w:val="ru-RU"/>
        </w:rPr>
        <w:t>предпереводческий</w:t>
      </w:r>
      <w:proofErr w:type="spellEnd"/>
      <w:r w:rsidRPr="00EB47D2">
        <w:rPr>
          <w:rFonts w:ascii="Times New Roman" w:hAnsi="Times New Roman" w:cs="Times New Roman"/>
          <w:sz w:val="19"/>
          <w:szCs w:val="19"/>
          <w:lang w:val="ru-RU"/>
        </w:rPr>
        <w:t xml:space="preserve"> анализ англоязычного текста с учетом специфики лингвистических и национально-культурологических характеристик фонетико-филологического, лексического, семантико-синтаксического и прагматического уровней и на основе анализа идентифицировать различные типы текстов</w:t>
      </w:r>
    </w:p>
    <w:p w14:paraId="4826EBC8" w14:textId="77777777" w:rsidR="00EB47D2" w:rsidRDefault="00EB47D2" w:rsidP="00270BE6">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Умеет: осуществлять предварительную подготовку к выполнению перевода с английского языка на русский и поиск необходимой информации в справочной литературе и компьютерных сетях </w:t>
      </w:r>
    </w:p>
    <w:p w14:paraId="727C2653" w14:textId="77777777" w:rsidR="00EB47D2" w:rsidRP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Знает приемы достижения лингвистической̆ эквивалентности, а также основные переводческие трансформации;</w:t>
      </w:r>
    </w:p>
    <w:p w14:paraId="281DC6FB" w14:textId="77777777" w:rsid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Умеет определять вид необходимой трансформации и применять её при выполнении перевода</w:t>
      </w:r>
      <w:r w:rsidRPr="00EB47D2">
        <w:rPr>
          <w:rFonts w:ascii="Times New Roman" w:hAnsi="Times New Roman" w:cs="Times New Roman"/>
          <w:sz w:val="19"/>
          <w:szCs w:val="19"/>
          <w:lang w:val="ru-RU"/>
        </w:rPr>
        <w:t xml:space="preserve"> </w:t>
      </w:r>
    </w:p>
    <w:p w14:paraId="19CB1436" w14:textId="77777777" w:rsidR="00EB47D2" w:rsidRP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Знает систему переводческой транслитерации и транскрипции;</w:t>
      </w:r>
    </w:p>
    <w:p w14:paraId="3D5A3EAE" w14:textId="77777777" w:rsidR="00EB47D2" w:rsidRDefault="00EB47D2" w:rsidP="00EB47D2">
      <w:pPr>
        <w:spacing w:after="0" w:line="240" w:lineRule="auto"/>
        <w:ind w:firstLine="425"/>
        <w:jc w:val="both"/>
        <w:rPr>
          <w:rFonts w:ascii="Times New Roman" w:hAnsi="Times New Roman" w:cs="Times New Roman"/>
          <w:sz w:val="19"/>
          <w:szCs w:val="19"/>
          <w:lang w:val="ru-RU"/>
        </w:rPr>
      </w:pPr>
      <w:r w:rsidRPr="00EB47D2">
        <w:rPr>
          <w:rFonts w:ascii="Times New Roman" w:hAnsi="Times New Roman" w:cs="Times New Roman"/>
          <w:sz w:val="19"/>
          <w:szCs w:val="19"/>
          <w:lang w:val="ru-RU"/>
        </w:rPr>
        <w:t xml:space="preserve">Умеет применять основные правила транслитерации и транскрипции при передаче </w:t>
      </w:r>
      <w:proofErr w:type="spellStart"/>
      <w:r w:rsidRPr="00EB47D2">
        <w:rPr>
          <w:rFonts w:ascii="Times New Roman" w:hAnsi="Times New Roman" w:cs="Times New Roman"/>
          <w:sz w:val="19"/>
          <w:szCs w:val="19"/>
          <w:lang w:val="ru-RU"/>
        </w:rPr>
        <w:t>безэквивалентной</w:t>
      </w:r>
      <w:proofErr w:type="spellEnd"/>
      <w:r w:rsidRPr="00EB47D2">
        <w:rPr>
          <w:rFonts w:ascii="Times New Roman" w:hAnsi="Times New Roman" w:cs="Times New Roman"/>
          <w:sz w:val="19"/>
          <w:szCs w:val="19"/>
          <w:lang w:val="ru-RU"/>
        </w:rPr>
        <w:t xml:space="preserve"> лексики с английского языка на русский</w:t>
      </w:r>
      <w:r w:rsidRPr="00EB47D2">
        <w:rPr>
          <w:rFonts w:ascii="Times New Roman" w:hAnsi="Times New Roman" w:cs="Times New Roman"/>
          <w:sz w:val="19"/>
          <w:szCs w:val="19"/>
          <w:lang w:val="ru-RU"/>
        </w:rPr>
        <w:t xml:space="preserve"> </w:t>
      </w:r>
    </w:p>
    <w:p w14:paraId="1F86179D" w14:textId="3F265A12" w:rsidR="00D66108" w:rsidRPr="00270BE6" w:rsidRDefault="00D66108" w:rsidP="00EB47D2">
      <w:pPr>
        <w:spacing w:after="0" w:line="240" w:lineRule="auto"/>
        <w:ind w:firstLine="425"/>
        <w:jc w:val="both"/>
        <w:rPr>
          <w:rFonts w:ascii="Times New Roman" w:hAnsi="Times New Roman" w:cs="Times New Roman"/>
          <w:sz w:val="19"/>
          <w:szCs w:val="19"/>
          <w:lang w:val="ru-RU"/>
        </w:rPr>
      </w:pPr>
      <w:bookmarkStart w:id="0" w:name="_GoBack"/>
      <w:bookmarkEnd w:id="0"/>
      <w:r w:rsidRPr="00270BE6">
        <w:rPr>
          <w:rFonts w:ascii="Times New Roman" w:hAnsi="Times New Roman" w:cs="Times New Roman"/>
          <w:sz w:val="19"/>
          <w:szCs w:val="19"/>
          <w:lang w:val="ru-RU"/>
        </w:rPr>
        <w:t>Умеет осуществлять письменный перевод текстов с английского на русский язык.</w:t>
      </w:r>
    </w:p>
    <w:p w14:paraId="443D2CDC" w14:textId="77777777" w:rsidR="00B92DBF" w:rsidRPr="00270BE6" w:rsidRDefault="00B92DBF" w:rsidP="00270BE6">
      <w:pPr>
        <w:tabs>
          <w:tab w:val="left" w:pos="1843"/>
          <w:tab w:val="left" w:pos="8160"/>
        </w:tabs>
        <w:spacing w:after="0" w:line="240" w:lineRule="auto"/>
        <w:ind w:firstLine="425"/>
        <w:jc w:val="both"/>
        <w:rPr>
          <w:rFonts w:ascii="Times New Roman" w:hAnsi="Times New Roman" w:cs="Times New Roman"/>
          <w:sz w:val="19"/>
          <w:szCs w:val="19"/>
          <w:lang w:val="ru-RU"/>
        </w:rPr>
      </w:pPr>
    </w:p>
    <w:p w14:paraId="3AECFA9B" w14:textId="1317C709"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Тип (форма) задания: письменный перевод текста общей тематики</w:t>
      </w:r>
    </w:p>
    <w:p w14:paraId="3056EFAA"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p>
    <w:p w14:paraId="761E7743" w14:textId="7092BCCC"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Пример типовых заданий (оценочные материалы): Проблемная задача: выполнить письменный перевод текста общей тематики с английского языка на русский в установленное время. При этом: провести предварительную подготовку к выполнению перевода с английского языка на русский и поиск необходимой информации в справочной литературе и компьютерных сетях; представить устно </w:t>
      </w:r>
      <w:proofErr w:type="spellStart"/>
      <w:r w:rsidRPr="00270BE6">
        <w:rPr>
          <w:rFonts w:ascii="Times New Roman" w:hAnsi="Times New Roman" w:cs="Times New Roman"/>
          <w:sz w:val="19"/>
          <w:szCs w:val="19"/>
          <w:lang w:val="ru-RU"/>
        </w:rPr>
        <w:t>предпереводческий</w:t>
      </w:r>
      <w:proofErr w:type="spellEnd"/>
      <w:r w:rsidRPr="00270BE6">
        <w:rPr>
          <w:rFonts w:ascii="Times New Roman" w:hAnsi="Times New Roman" w:cs="Times New Roman"/>
          <w:sz w:val="19"/>
          <w:szCs w:val="19"/>
          <w:lang w:val="ru-RU"/>
        </w:rPr>
        <w:t xml:space="preserve"> анализ предложенного текста с учетом специфики лингвистических и национально-культурологических характеристик фонетико-филологического, лексического, семантико-синтаксического и прагматического уровней и идентифицировать тип переводимого текста; провести устный анализ проделанных переводческих трансформаций, представить фоновый комментарий выделенных языковых единиц (а именно </w:t>
      </w:r>
      <w:proofErr w:type="spellStart"/>
      <w:r w:rsidRPr="00270BE6">
        <w:rPr>
          <w:rFonts w:ascii="Times New Roman" w:hAnsi="Times New Roman" w:cs="Times New Roman"/>
          <w:sz w:val="19"/>
          <w:szCs w:val="19"/>
          <w:lang w:val="ru-RU"/>
        </w:rPr>
        <w:t>безэквилентной</w:t>
      </w:r>
      <w:proofErr w:type="spellEnd"/>
      <w:r w:rsidRPr="00270BE6">
        <w:rPr>
          <w:rFonts w:ascii="Times New Roman" w:hAnsi="Times New Roman" w:cs="Times New Roman"/>
          <w:sz w:val="19"/>
          <w:szCs w:val="19"/>
          <w:lang w:val="ru-RU"/>
        </w:rPr>
        <w:t xml:space="preserve"> лексики).</w:t>
      </w:r>
    </w:p>
    <w:p w14:paraId="1B41D6D4"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p>
    <w:p w14:paraId="47DB3418"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Оценочный лист к типовому заданию (модельный ответ): </w:t>
      </w:r>
    </w:p>
    <w:p w14:paraId="3F6A5596"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p>
    <w:p w14:paraId="6D621F4D"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Пример текста* (тексты для перевода хранятся в Базе текстов Лаборатории по обучению переводу):</w:t>
      </w:r>
    </w:p>
    <w:p w14:paraId="6857B592" w14:textId="77777777" w:rsidR="006A12DE" w:rsidRPr="00270BE6" w:rsidRDefault="006A12DE" w:rsidP="00270BE6">
      <w:pPr>
        <w:spacing w:after="0" w:line="240" w:lineRule="auto"/>
        <w:ind w:firstLine="425"/>
        <w:jc w:val="both"/>
        <w:rPr>
          <w:rFonts w:ascii="Times New Roman" w:hAnsi="Times New Roman" w:cs="Times New Roman"/>
          <w:b/>
          <w:sz w:val="19"/>
          <w:szCs w:val="19"/>
          <w:lang w:val="ru-RU"/>
        </w:rPr>
      </w:pPr>
    </w:p>
    <w:p w14:paraId="07DD91C3" w14:textId="77777777" w:rsidR="006A12DE" w:rsidRPr="00270BE6" w:rsidRDefault="006A12DE" w:rsidP="00270BE6">
      <w:pPr>
        <w:pStyle w:val="a9"/>
        <w:numPr>
          <w:ilvl w:val="0"/>
          <w:numId w:val="1"/>
        </w:numPr>
        <w:spacing w:after="0" w:line="240" w:lineRule="auto"/>
        <w:ind w:left="0" w:firstLine="425"/>
        <w:contextualSpacing w:val="0"/>
        <w:jc w:val="both"/>
        <w:rPr>
          <w:rFonts w:ascii="Times New Roman" w:hAnsi="Times New Roman" w:cs="Times New Roman"/>
          <w:b/>
          <w:sz w:val="19"/>
          <w:szCs w:val="19"/>
        </w:rPr>
      </w:pPr>
      <w:r w:rsidRPr="00270BE6">
        <w:rPr>
          <w:rFonts w:ascii="Times New Roman" w:hAnsi="Times New Roman" w:cs="Times New Roman"/>
          <w:bCs/>
          <w:sz w:val="19"/>
          <w:szCs w:val="19"/>
        </w:rPr>
        <w:t xml:space="preserve">The Story of </w:t>
      </w:r>
      <w:r w:rsidRPr="00270BE6">
        <w:rPr>
          <w:rFonts w:ascii="Times New Roman" w:hAnsi="Times New Roman" w:cs="Times New Roman"/>
          <w:b/>
          <w:sz w:val="19"/>
          <w:szCs w:val="19"/>
        </w:rPr>
        <w:t>the Tower of London</w:t>
      </w:r>
    </w:p>
    <w:p w14:paraId="5A2D92A5" w14:textId="77777777" w:rsidR="006A12DE" w:rsidRPr="00270BE6" w:rsidRDefault="006A12DE" w:rsidP="00270BE6">
      <w:pPr>
        <w:spacing w:after="0" w:line="240" w:lineRule="auto"/>
        <w:ind w:firstLine="425"/>
        <w:jc w:val="both"/>
        <w:rPr>
          <w:rFonts w:ascii="Times New Roman" w:hAnsi="Times New Roman" w:cs="Times New Roman"/>
          <w:b/>
          <w:sz w:val="19"/>
          <w:szCs w:val="19"/>
        </w:rPr>
      </w:pPr>
    </w:p>
    <w:p w14:paraId="215FB59C"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When </w:t>
      </w:r>
      <w:r w:rsidRPr="00270BE6">
        <w:rPr>
          <w:rFonts w:ascii="Times New Roman" w:hAnsi="Times New Roman" w:cs="Times New Roman"/>
          <w:b/>
          <w:sz w:val="19"/>
          <w:szCs w:val="19"/>
        </w:rPr>
        <w:t>William the Conqueror</w:t>
      </w:r>
      <w:r w:rsidRPr="00270BE6">
        <w:rPr>
          <w:rFonts w:ascii="Times New Roman" w:hAnsi="Times New Roman" w:cs="Times New Roman"/>
          <w:sz w:val="19"/>
          <w:szCs w:val="19"/>
        </w:rPr>
        <w:t xml:space="preserve"> built a mighty stone tower at the </w:t>
      </w:r>
      <w:proofErr w:type="spellStart"/>
      <w:r w:rsidRPr="00270BE6">
        <w:rPr>
          <w:rFonts w:ascii="Times New Roman" w:hAnsi="Times New Roman" w:cs="Times New Roman"/>
          <w:sz w:val="19"/>
          <w:szCs w:val="19"/>
        </w:rPr>
        <w:t>centre</w:t>
      </w:r>
      <w:proofErr w:type="spellEnd"/>
      <w:r w:rsidRPr="00270BE6">
        <w:rPr>
          <w:rFonts w:ascii="Times New Roman" w:hAnsi="Times New Roman" w:cs="Times New Roman"/>
          <w:sz w:val="19"/>
          <w:szCs w:val="19"/>
        </w:rPr>
        <w:t xml:space="preserve"> of his London fortress in the 1070s, </w:t>
      </w:r>
      <w:r w:rsidRPr="00270BE6">
        <w:rPr>
          <w:rFonts w:ascii="Times New Roman" w:hAnsi="Times New Roman" w:cs="Times New Roman"/>
          <w:bCs/>
          <w:sz w:val="19"/>
          <w:szCs w:val="19"/>
        </w:rPr>
        <w:t>defeated Londoners must have looked on in awe. Now nearly 1000 years later, the Tower still has the capacity to fascinate and hor</w:t>
      </w:r>
      <w:r w:rsidRPr="00270BE6">
        <w:rPr>
          <w:rFonts w:ascii="Times New Roman" w:hAnsi="Times New Roman" w:cs="Times New Roman"/>
          <w:sz w:val="19"/>
          <w:szCs w:val="19"/>
        </w:rPr>
        <w:t>rify.</w:t>
      </w:r>
    </w:p>
    <w:p w14:paraId="6FC6EA33"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As </w:t>
      </w:r>
      <w:r w:rsidRPr="00270BE6">
        <w:rPr>
          <w:rFonts w:ascii="Times New Roman" w:hAnsi="Times New Roman" w:cs="Times New Roman"/>
          <w:bCs/>
          <w:sz w:val="19"/>
          <w:szCs w:val="19"/>
        </w:rPr>
        <w:t xml:space="preserve">protector of </w:t>
      </w:r>
      <w:r w:rsidRPr="00270BE6">
        <w:rPr>
          <w:rFonts w:ascii="Times New Roman" w:hAnsi="Times New Roman" w:cs="Times New Roman"/>
          <w:b/>
          <w:sz w:val="19"/>
          <w:szCs w:val="19"/>
        </w:rPr>
        <w:t>the Crown Jewels</w:t>
      </w:r>
      <w:r w:rsidRPr="00270BE6">
        <w:rPr>
          <w:rFonts w:ascii="Times New Roman" w:hAnsi="Times New Roman" w:cs="Times New Roman"/>
          <w:sz w:val="19"/>
          <w:szCs w:val="19"/>
        </w:rPr>
        <w:t xml:space="preserve">, home of the </w:t>
      </w:r>
      <w:r w:rsidRPr="00270BE6">
        <w:rPr>
          <w:rFonts w:ascii="Times New Roman" w:hAnsi="Times New Roman" w:cs="Times New Roman"/>
          <w:b/>
          <w:sz w:val="19"/>
          <w:szCs w:val="19"/>
        </w:rPr>
        <w:t>Yeomen Warders</w:t>
      </w:r>
      <w:r w:rsidRPr="00270BE6">
        <w:rPr>
          <w:rFonts w:ascii="Times New Roman" w:hAnsi="Times New Roman" w:cs="Times New Roman"/>
          <w:sz w:val="19"/>
          <w:szCs w:val="19"/>
        </w:rPr>
        <w:t xml:space="preserve"> and its legendary guardians, the pampered ravens, the Tower now attracts over three million visitors a year. Here, </w:t>
      </w:r>
      <w:r w:rsidRPr="00270BE6">
        <w:rPr>
          <w:rFonts w:ascii="Times New Roman" w:hAnsi="Times New Roman" w:cs="Times New Roman"/>
          <w:b/>
          <w:bCs/>
          <w:sz w:val="19"/>
          <w:szCs w:val="19"/>
        </w:rPr>
        <w:t>the Ceremony of the Keys</w:t>
      </w:r>
      <w:r w:rsidRPr="00270BE6">
        <w:rPr>
          <w:rFonts w:ascii="Times New Roman" w:hAnsi="Times New Roman" w:cs="Times New Roman"/>
          <w:sz w:val="19"/>
          <w:szCs w:val="19"/>
        </w:rPr>
        <w:t xml:space="preserve"> and other traditions live on, as do the ghost stories and terrible tales of torture and execution.</w:t>
      </w:r>
    </w:p>
    <w:p w14:paraId="3D13A023"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But the Tower also has a richer and more complex history, having been home to a wide array of institutions including </w:t>
      </w:r>
      <w:r w:rsidRPr="00270BE6">
        <w:rPr>
          <w:rFonts w:ascii="Times New Roman" w:hAnsi="Times New Roman" w:cs="Times New Roman"/>
          <w:b/>
          <w:sz w:val="19"/>
          <w:szCs w:val="19"/>
        </w:rPr>
        <w:t xml:space="preserve">the Royal Mint, the Royal </w:t>
      </w:r>
      <w:proofErr w:type="spellStart"/>
      <w:r w:rsidRPr="00270BE6">
        <w:rPr>
          <w:rFonts w:ascii="Times New Roman" w:hAnsi="Times New Roman" w:cs="Times New Roman"/>
          <w:b/>
          <w:sz w:val="19"/>
          <w:szCs w:val="19"/>
        </w:rPr>
        <w:t>Armouries</w:t>
      </w:r>
      <w:proofErr w:type="spellEnd"/>
      <w:r w:rsidRPr="00270BE6">
        <w:rPr>
          <w:rFonts w:ascii="Times New Roman" w:hAnsi="Times New Roman" w:cs="Times New Roman"/>
          <w:sz w:val="19"/>
          <w:szCs w:val="19"/>
        </w:rPr>
        <w:t xml:space="preserve"> and even a zoo.</w:t>
      </w:r>
    </w:p>
    <w:p w14:paraId="34F33110"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As the most secure castle in the land, the Tower guarded royal possessions and even the royal family in times of war and rebellion.</w:t>
      </w:r>
    </w:p>
    <w:p w14:paraId="70ADFE30"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But for 500 </w:t>
      </w:r>
      <w:proofErr w:type="gramStart"/>
      <w:r w:rsidRPr="00270BE6">
        <w:rPr>
          <w:rFonts w:ascii="Times New Roman" w:hAnsi="Times New Roman" w:cs="Times New Roman"/>
          <w:sz w:val="19"/>
          <w:szCs w:val="19"/>
        </w:rPr>
        <w:t>years</w:t>
      </w:r>
      <w:proofErr w:type="gramEnd"/>
      <w:r w:rsidRPr="00270BE6">
        <w:rPr>
          <w:rFonts w:ascii="Times New Roman" w:hAnsi="Times New Roman" w:cs="Times New Roman"/>
          <w:sz w:val="19"/>
          <w:szCs w:val="19"/>
        </w:rPr>
        <w:t xml:space="preserve"> monarchs also used the Tower as a surprisingly luxurious palace.</w:t>
      </w:r>
    </w:p>
    <w:p w14:paraId="5DFD6D4C"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In the 1070s, William the Conqueror, fresh from his victory but nervous of rebellion, began to build a massive stone fortress in London to defend and proclaim his royal power. Nothing like it had ever been seen in England before.</w:t>
      </w:r>
    </w:p>
    <w:p w14:paraId="5E56F22C"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William intended his mighty castle keep not only to dominate the skyline, but also the hearts and minds of the defeated Londoners.</w:t>
      </w:r>
    </w:p>
    <w:p w14:paraId="48955B99"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The Tower took around 20 years to build. Masons arrived from Normandy, bringing with them stone from </w:t>
      </w:r>
      <w:r w:rsidRPr="00270BE6">
        <w:rPr>
          <w:rFonts w:ascii="Times New Roman" w:hAnsi="Times New Roman" w:cs="Times New Roman"/>
          <w:b/>
          <w:bCs/>
          <w:sz w:val="19"/>
          <w:szCs w:val="19"/>
        </w:rPr>
        <w:t>Caen in France</w:t>
      </w:r>
      <w:r w:rsidRPr="00270BE6">
        <w:rPr>
          <w:rFonts w:ascii="Times New Roman" w:hAnsi="Times New Roman" w:cs="Times New Roman"/>
          <w:sz w:val="19"/>
          <w:szCs w:val="19"/>
        </w:rPr>
        <w:t xml:space="preserve">. Most of the actual </w:t>
      </w:r>
      <w:proofErr w:type="spellStart"/>
      <w:r w:rsidRPr="00270BE6">
        <w:rPr>
          <w:rFonts w:ascii="Times New Roman" w:hAnsi="Times New Roman" w:cs="Times New Roman"/>
          <w:sz w:val="19"/>
          <w:szCs w:val="19"/>
        </w:rPr>
        <w:t>labour</w:t>
      </w:r>
      <w:proofErr w:type="spellEnd"/>
      <w:r w:rsidRPr="00270BE6">
        <w:rPr>
          <w:rFonts w:ascii="Times New Roman" w:hAnsi="Times New Roman" w:cs="Times New Roman"/>
          <w:sz w:val="19"/>
          <w:szCs w:val="19"/>
        </w:rPr>
        <w:t xml:space="preserve"> was provided by Englishmen.</w:t>
      </w:r>
    </w:p>
    <w:p w14:paraId="24E7DFB7"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Throughout history, the Tower has been adapted and developed to defend and control the nation.</w:t>
      </w:r>
    </w:p>
    <w:p w14:paraId="6E7E2EDE"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b/>
          <w:bCs/>
          <w:sz w:val="19"/>
          <w:szCs w:val="19"/>
        </w:rPr>
        <w:t>Henry III (1216-72)</w:t>
      </w:r>
      <w:r w:rsidRPr="00270BE6">
        <w:rPr>
          <w:rFonts w:ascii="Times New Roman" w:hAnsi="Times New Roman" w:cs="Times New Roman"/>
          <w:sz w:val="19"/>
          <w:szCs w:val="19"/>
        </w:rPr>
        <w:t xml:space="preserve"> and </w:t>
      </w:r>
      <w:r w:rsidRPr="00270BE6">
        <w:rPr>
          <w:rFonts w:ascii="Times New Roman" w:hAnsi="Times New Roman" w:cs="Times New Roman"/>
          <w:b/>
          <w:bCs/>
          <w:sz w:val="19"/>
          <w:szCs w:val="19"/>
        </w:rPr>
        <w:t>Edward I (1272-1307)</w:t>
      </w:r>
      <w:r w:rsidRPr="00270BE6">
        <w:rPr>
          <w:rFonts w:ascii="Times New Roman" w:hAnsi="Times New Roman" w:cs="Times New Roman"/>
          <w:sz w:val="19"/>
          <w:szCs w:val="19"/>
        </w:rPr>
        <w:t xml:space="preserve"> expanded William’s fortress, adding huge ‘curtain’ (defensive) walls with a series of smaller towers, and enlarging the moat.</w:t>
      </w:r>
    </w:p>
    <w:p w14:paraId="79D8EE1C"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The Tower today is one of the world’s leading tourist attractions and a world heritage site, attracting visitors from all over the world.</w:t>
      </w:r>
    </w:p>
    <w:p w14:paraId="1233A4EE" w14:textId="77777777" w:rsidR="006A12DE" w:rsidRPr="00270BE6" w:rsidRDefault="006A12DE" w:rsidP="00270BE6">
      <w:pPr>
        <w:spacing w:after="0" w:line="240" w:lineRule="auto"/>
        <w:ind w:firstLine="425"/>
        <w:jc w:val="both"/>
        <w:rPr>
          <w:rFonts w:ascii="Times New Roman" w:hAnsi="Times New Roman" w:cs="Times New Roman"/>
          <w:sz w:val="19"/>
          <w:szCs w:val="19"/>
        </w:rPr>
      </w:pPr>
    </w:p>
    <w:p w14:paraId="624B0292" w14:textId="77777777" w:rsidR="006A12DE" w:rsidRPr="00270BE6" w:rsidRDefault="006A12DE" w:rsidP="00270BE6">
      <w:pPr>
        <w:pStyle w:val="a9"/>
        <w:numPr>
          <w:ilvl w:val="0"/>
          <w:numId w:val="1"/>
        </w:numPr>
        <w:spacing w:after="0" w:line="240" w:lineRule="auto"/>
        <w:ind w:left="0" w:firstLine="425"/>
        <w:contextualSpacing w:val="0"/>
        <w:jc w:val="both"/>
        <w:rPr>
          <w:rFonts w:ascii="Times New Roman" w:hAnsi="Times New Roman" w:cs="Times New Roman"/>
          <w:sz w:val="19"/>
          <w:szCs w:val="19"/>
        </w:rPr>
      </w:pPr>
      <w:r w:rsidRPr="00270BE6">
        <w:rPr>
          <w:rFonts w:ascii="Times New Roman" w:hAnsi="Times New Roman" w:cs="Times New Roman"/>
          <w:sz w:val="19"/>
          <w:szCs w:val="19"/>
        </w:rPr>
        <w:t>Elizabeth II, Queen of United Kingdom</w:t>
      </w:r>
    </w:p>
    <w:p w14:paraId="72AE7925"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Elizabeth was the elder daughter of </w:t>
      </w:r>
      <w:r w:rsidRPr="00270BE6">
        <w:rPr>
          <w:rFonts w:ascii="Times New Roman" w:hAnsi="Times New Roman" w:cs="Times New Roman"/>
          <w:b/>
          <w:bCs/>
          <w:sz w:val="19"/>
          <w:szCs w:val="19"/>
        </w:rPr>
        <w:t>Prince Albert</w:t>
      </w:r>
      <w:r w:rsidRPr="00270BE6">
        <w:rPr>
          <w:rFonts w:ascii="Times New Roman" w:hAnsi="Times New Roman" w:cs="Times New Roman"/>
          <w:sz w:val="19"/>
          <w:szCs w:val="19"/>
        </w:rPr>
        <w:t xml:space="preserve">, </w:t>
      </w:r>
      <w:r w:rsidRPr="00270BE6">
        <w:rPr>
          <w:rFonts w:ascii="Times New Roman" w:hAnsi="Times New Roman" w:cs="Times New Roman"/>
          <w:b/>
          <w:bCs/>
          <w:sz w:val="19"/>
          <w:szCs w:val="19"/>
        </w:rPr>
        <w:t>duke of York</w:t>
      </w:r>
      <w:r w:rsidRPr="00270BE6">
        <w:rPr>
          <w:rFonts w:ascii="Times New Roman" w:hAnsi="Times New Roman" w:cs="Times New Roman"/>
          <w:sz w:val="19"/>
          <w:szCs w:val="19"/>
        </w:rPr>
        <w:t xml:space="preserve">, and his wife, Lady Elizabeth Bowes-Lyon. As the child of a younger son of </w:t>
      </w:r>
      <w:r w:rsidRPr="00270BE6">
        <w:rPr>
          <w:rFonts w:ascii="Times New Roman" w:hAnsi="Times New Roman" w:cs="Times New Roman"/>
          <w:b/>
          <w:bCs/>
          <w:sz w:val="19"/>
          <w:szCs w:val="19"/>
        </w:rPr>
        <w:t>King George V</w:t>
      </w:r>
      <w:r w:rsidRPr="00270BE6">
        <w:rPr>
          <w:rFonts w:ascii="Times New Roman" w:hAnsi="Times New Roman" w:cs="Times New Roman"/>
          <w:sz w:val="19"/>
          <w:szCs w:val="19"/>
        </w:rPr>
        <w:t xml:space="preserve">, the young Elizabeth had little prospect of acceding to the throne until her uncle, </w:t>
      </w:r>
      <w:r w:rsidRPr="00270BE6">
        <w:rPr>
          <w:rFonts w:ascii="Times New Roman" w:hAnsi="Times New Roman" w:cs="Times New Roman"/>
          <w:b/>
          <w:bCs/>
          <w:sz w:val="19"/>
          <w:szCs w:val="19"/>
        </w:rPr>
        <w:t>Edward VIII</w:t>
      </w:r>
      <w:r w:rsidRPr="00270BE6">
        <w:rPr>
          <w:rFonts w:ascii="Times New Roman" w:hAnsi="Times New Roman" w:cs="Times New Roman"/>
          <w:sz w:val="19"/>
          <w:szCs w:val="19"/>
        </w:rPr>
        <w:t xml:space="preserve"> (afterward </w:t>
      </w:r>
      <w:r w:rsidRPr="00270BE6">
        <w:rPr>
          <w:rFonts w:ascii="Times New Roman" w:hAnsi="Times New Roman" w:cs="Times New Roman"/>
          <w:b/>
          <w:bCs/>
          <w:sz w:val="19"/>
          <w:szCs w:val="19"/>
        </w:rPr>
        <w:t>duke of Windsor</w:t>
      </w:r>
      <w:r w:rsidRPr="00270BE6">
        <w:rPr>
          <w:rFonts w:ascii="Times New Roman" w:hAnsi="Times New Roman" w:cs="Times New Roman"/>
          <w:sz w:val="19"/>
          <w:szCs w:val="19"/>
        </w:rPr>
        <w:t xml:space="preserve">), abdicated in her father’s </w:t>
      </w:r>
      <w:proofErr w:type="spellStart"/>
      <w:r w:rsidRPr="00270BE6">
        <w:rPr>
          <w:rFonts w:ascii="Times New Roman" w:hAnsi="Times New Roman" w:cs="Times New Roman"/>
          <w:sz w:val="19"/>
          <w:szCs w:val="19"/>
        </w:rPr>
        <w:t>favour</w:t>
      </w:r>
      <w:proofErr w:type="spellEnd"/>
      <w:r w:rsidRPr="00270BE6">
        <w:rPr>
          <w:rFonts w:ascii="Times New Roman" w:hAnsi="Times New Roman" w:cs="Times New Roman"/>
          <w:sz w:val="19"/>
          <w:szCs w:val="19"/>
        </w:rPr>
        <w:t xml:space="preserve"> on December 11, 1936, at which time her father became King George VI and she became heir presumptive. The princess’s education was supervised by her mother, who entrusted her daughters to a governess, Marion Crawford; the princess was also grounded in history by C.H.K. Marten, afterward provost of </w:t>
      </w:r>
      <w:r w:rsidRPr="00270BE6">
        <w:rPr>
          <w:rFonts w:ascii="Times New Roman" w:hAnsi="Times New Roman" w:cs="Times New Roman"/>
          <w:b/>
          <w:bCs/>
          <w:sz w:val="19"/>
          <w:szCs w:val="19"/>
        </w:rPr>
        <w:t>Eton College</w:t>
      </w:r>
      <w:r w:rsidRPr="00270BE6">
        <w:rPr>
          <w:rFonts w:ascii="Times New Roman" w:hAnsi="Times New Roman" w:cs="Times New Roman"/>
          <w:sz w:val="19"/>
          <w:szCs w:val="19"/>
        </w:rPr>
        <w:t xml:space="preserve">, and had instruction from visiting teachers in music and languages. During World War II she and her sister, Princess Margaret Rose, perforce spent much of their time safely away from the London blitz and separated from their parents, living mostly at </w:t>
      </w:r>
      <w:r w:rsidRPr="00270BE6">
        <w:rPr>
          <w:rFonts w:ascii="Times New Roman" w:hAnsi="Times New Roman" w:cs="Times New Roman"/>
          <w:b/>
          <w:bCs/>
          <w:sz w:val="19"/>
          <w:szCs w:val="19"/>
        </w:rPr>
        <w:t>Balmoral Castle</w:t>
      </w:r>
      <w:r w:rsidRPr="00270BE6">
        <w:rPr>
          <w:rFonts w:ascii="Times New Roman" w:hAnsi="Times New Roman" w:cs="Times New Roman"/>
          <w:sz w:val="19"/>
          <w:szCs w:val="19"/>
        </w:rPr>
        <w:t xml:space="preserve"> in Scotland and at the </w:t>
      </w:r>
      <w:r w:rsidRPr="00270BE6">
        <w:rPr>
          <w:rFonts w:ascii="Times New Roman" w:hAnsi="Times New Roman" w:cs="Times New Roman"/>
          <w:b/>
          <w:bCs/>
          <w:sz w:val="19"/>
          <w:szCs w:val="19"/>
        </w:rPr>
        <w:t>Royal Lodge</w:t>
      </w:r>
      <w:r w:rsidRPr="00270BE6">
        <w:rPr>
          <w:rFonts w:ascii="Times New Roman" w:hAnsi="Times New Roman" w:cs="Times New Roman"/>
          <w:sz w:val="19"/>
          <w:szCs w:val="19"/>
        </w:rPr>
        <w:t xml:space="preserve">, Windsor, and </w:t>
      </w:r>
      <w:r w:rsidRPr="00270BE6">
        <w:rPr>
          <w:rFonts w:ascii="Times New Roman" w:hAnsi="Times New Roman" w:cs="Times New Roman"/>
          <w:b/>
          <w:bCs/>
          <w:sz w:val="19"/>
          <w:szCs w:val="19"/>
        </w:rPr>
        <w:t>Windsor Castle</w:t>
      </w:r>
      <w:r w:rsidRPr="00270BE6">
        <w:rPr>
          <w:rFonts w:ascii="Times New Roman" w:hAnsi="Times New Roman" w:cs="Times New Roman"/>
          <w:sz w:val="19"/>
          <w:szCs w:val="19"/>
        </w:rPr>
        <w:t>.</w:t>
      </w:r>
    </w:p>
    <w:p w14:paraId="2A6A860A"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Early in 1947 Princess Elizabeth went with the king and queen to South Africa. After her return there was an announcement of her betrothal to her distant cousin Lieutenant </w:t>
      </w:r>
      <w:r w:rsidRPr="00270BE6">
        <w:rPr>
          <w:rFonts w:ascii="Times New Roman" w:hAnsi="Times New Roman" w:cs="Times New Roman"/>
          <w:b/>
          <w:bCs/>
          <w:sz w:val="19"/>
          <w:szCs w:val="19"/>
        </w:rPr>
        <w:t>Philip Mountbatten</w:t>
      </w:r>
      <w:r w:rsidRPr="00270BE6">
        <w:rPr>
          <w:rFonts w:ascii="Times New Roman" w:hAnsi="Times New Roman" w:cs="Times New Roman"/>
          <w:sz w:val="19"/>
          <w:szCs w:val="19"/>
        </w:rPr>
        <w:t xml:space="preserve"> of the Royal Navy, formerly Prince Philip of Greece and Denmark. The marriage took place in Westminster Abbey on November 20, 1947. On the eve of the wedding her father, the king, conferred upon the bridegroom the titles of duke of Edinburgh, earl of </w:t>
      </w:r>
      <w:proofErr w:type="spellStart"/>
      <w:r w:rsidRPr="00270BE6">
        <w:rPr>
          <w:rFonts w:ascii="Times New Roman" w:hAnsi="Times New Roman" w:cs="Times New Roman"/>
          <w:sz w:val="19"/>
          <w:szCs w:val="19"/>
        </w:rPr>
        <w:t>Merioneth</w:t>
      </w:r>
      <w:proofErr w:type="spellEnd"/>
      <w:r w:rsidRPr="00270BE6">
        <w:rPr>
          <w:rFonts w:ascii="Times New Roman" w:hAnsi="Times New Roman" w:cs="Times New Roman"/>
          <w:sz w:val="19"/>
          <w:szCs w:val="19"/>
        </w:rPr>
        <w:t>, and Baron Greenwich. They took residence at Clarence House in London.</w:t>
      </w:r>
    </w:p>
    <w:p w14:paraId="53A50260"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In the summer of 1951 the health of King George VI entered into a serious decline, and Princess Elizabeth represented him at </w:t>
      </w:r>
      <w:r w:rsidRPr="00270BE6">
        <w:rPr>
          <w:rFonts w:ascii="Times New Roman" w:hAnsi="Times New Roman" w:cs="Times New Roman"/>
          <w:b/>
          <w:bCs/>
          <w:sz w:val="19"/>
          <w:szCs w:val="19"/>
        </w:rPr>
        <w:t xml:space="preserve">the Trooping the </w:t>
      </w:r>
      <w:proofErr w:type="spellStart"/>
      <w:r w:rsidRPr="00270BE6">
        <w:rPr>
          <w:rFonts w:ascii="Times New Roman" w:hAnsi="Times New Roman" w:cs="Times New Roman"/>
          <w:b/>
          <w:bCs/>
          <w:sz w:val="19"/>
          <w:szCs w:val="19"/>
        </w:rPr>
        <w:t>Colour</w:t>
      </w:r>
      <w:proofErr w:type="spellEnd"/>
      <w:r w:rsidRPr="00270BE6">
        <w:rPr>
          <w:rFonts w:ascii="Times New Roman" w:hAnsi="Times New Roman" w:cs="Times New Roman"/>
          <w:sz w:val="19"/>
          <w:szCs w:val="19"/>
        </w:rPr>
        <w:t xml:space="preserve"> and on various other state occasions. After Christmas in England she and the duke set out in January 1952 for a tour of Australia and New Zealand, but </w:t>
      </w:r>
      <w:proofErr w:type="spellStart"/>
      <w:r w:rsidRPr="00270BE6">
        <w:rPr>
          <w:rFonts w:ascii="Times New Roman" w:hAnsi="Times New Roman" w:cs="Times New Roman"/>
          <w:sz w:val="19"/>
          <w:szCs w:val="19"/>
        </w:rPr>
        <w:t>en</w:t>
      </w:r>
      <w:proofErr w:type="spellEnd"/>
      <w:r w:rsidRPr="00270BE6">
        <w:rPr>
          <w:rFonts w:ascii="Times New Roman" w:hAnsi="Times New Roman" w:cs="Times New Roman"/>
          <w:sz w:val="19"/>
          <w:szCs w:val="19"/>
        </w:rPr>
        <w:t xml:space="preserve"> route, at </w:t>
      </w:r>
      <w:proofErr w:type="spellStart"/>
      <w:r w:rsidRPr="00270BE6">
        <w:rPr>
          <w:rFonts w:ascii="Times New Roman" w:hAnsi="Times New Roman" w:cs="Times New Roman"/>
          <w:sz w:val="19"/>
          <w:szCs w:val="19"/>
        </w:rPr>
        <w:t>Sagana</w:t>
      </w:r>
      <w:proofErr w:type="spellEnd"/>
      <w:r w:rsidRPr="00270BE6">
        <w:rPr>
          <w:rFonts w:ascii="Times New Roman" w:hAnsi="Times New Roman" w:cs="Times New Roman"/>
          <w:sz w:val="19"/>
          <w:szCs w:val="19"/>
        </w:rPr>
        <w:t>, Kenya, news reached them of the king’s death on February 6, 1952. Elizabeth, now queen, at once flew back to England.</w:t>
      </w:r>
    </w:p>
    <w:p w14:paraId="7E7E9F4F" w14:textId="77777777" w:rsidR="006A12DE" w:rsidRPr="00270BE6" w:rsidRDefault="006A12DE" w:rsidP="00270BE6">
      <w:pPr>
        <w:spacing w:after="0" w:line="240" w:lineRule="auto"/>
        <w:ind w:firstLine="425"/>
        <w:jc w:val="both"/>
        <w:rPr>
          <w:rFonts w:ascii="Times New Roman" w:hAnsi="Times New Roman" w:cs="Times New Roman"/>
          <w:sz w:val="19"/>
          <w:szCs w:val="19"/>
        </w:rPr>
      </w:pPr>
    </w:p>
    <w:p w14:paraId="5AB29B40" w14:textId="77777777" w:rsidR="006A12DE" w:rsidRPr="00270BE6" w:rsidRDefault="006A12DE" w:rsidP="00270BE6">
      <w:pPr>
        <w:pStyle w:val="a9"/>
        <w:numPr>
          <w:ilvl w:val="0"/>
          <w:numId w:val="1"/>
        </w:numPr>
        <w:spacing w:after="0" w:line="240" w:lineRule="auto"/>
        <w:ind w:left="0" w:firstLine="425"/>
        <w:contextualSpacing w:val="0"/>
        <w:jc w:val="both"/>
        <w:rPr>
          <w:rFonts w:ascii="Times New Roman" w:hAnsi="Times New Roman" w:cs="Times New Roman"/>
          <w:b/>
          <w:bCs/>
          <w:sz w:val="19"/>
          <w:szCs w:val="19"/>
        </w:rPr>
      </w:pPr>
      <w:r w:rsidRPr="00270BE6">
        <w:rPr>
          <w:rFonts w:ascii="Times New Roman" w:hAnsi="Times New Roman" w:cs="Times New Roman"/>
          <w:sz w:val="19"/>
          <w:szCs w:val="19"/>
        </w:rPr>
        <w:t xml:space="preserve">Disunited Kingdom: Why Scottish independence is now more likely because of </w:t>
      </w:r>
      <w:proofErr w:type="spellStart"/>
      <w:r w:rsidRPr="00270BE6">
        <w:rPr>
          <w:rFonts w:ascii="Times New Roman" w:hAnsi="Times New Roman" w:cs="Times New Roman"/>
          <w:b/>
          <w:bCs/>
          <w:sz w:val="19"/>
          <w:szCs w:val="19"/>
        </w:rPr>
        <w:t>Brexit</w:t>
      </w:r>
      <w:proofErr w:type="spellEnd"/>
    </w:p>
    <w:p w14:paraId="10FAC257"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As the morning of </w:t>
      </w:r>
      <w:r w:rsidRPr="00270BE6">
        <w:rPr>
          <w:rFonts w:ascii="Times New Roman" w:hAnsi="Times New Roman" w:cs="Times New Roman"/>
          <w:b/>
          <w:bCs/>
          <w:sz w:val="19"/>
          <w:szCs w:val="19"/>
        </w:rPr>
        <w:t>September 19, 2014</w:t>
      </w:r>
      <w:r w:rsidRPr="00270BE6">
        <w:rPr>
          <w:rFonts w:ascii="Times New Roman" w:hAnsi="Times New Roman" w:cs="Times New Roman"/>
          <w:sz w:val="19"/>
          <w:szCs w:val="19"/>
        </w:rPr>
        <w:t xml:space="preserve">, despondent supporters of Scottish independence looked on dejected in </w:t>
      </w:r>
      <w:r w:rsidRPr="00270BE6">
        <w:rPr>
          <w:rFonts w:ascii="Times New Roman" w:hAnsi="Times New Roman" w:cs="Times New Roman"/>
          <w:b/>
          <w:bCs/>
          <w:sz w:val="19"/>
          <w:szCs w:val="19"/>
        </w:rPr>
        <w:t>Glasgow's George Square</w:t>
      </w:r>
      <w:r w:rsidRPr="00270BE6">
        <w:rPr>
          <w:rFonts w:ascii="Times New Roman" w:hAnsi="Times New Roman" w:cs="Times New Roman"/>
          <w:sz w:val="19"/>
          <w:szCs w:val="19"/>
        </w:rPr>
        <w:t xml:space="preserve">, draped in </w:t>
      </w:r>
      <w:r w:rsidRPr="00270BE6">
        <w:rPr>
          <w:rFonts w:ascii="Times New Roman" w:hAnsi="Times New Roman" w:cs="Times New Roman"/>
          <w:b/>
          <w:bCs/>
          <w:sz w:val="19"/>
          <w:szCs w:val="19"/>
        </w:rPr>
        <w:t>Saltire flags</w:t>
      </w:r>
      <w:r w:rsidRPr="00270BE6">
        <w:rPr>
          <w:rFonts w:ascii="Times New Roman" w:hAnsi="Times New Roman" w:cs="Times New Roman"/>
          <w:sz w:val="19"/>
          <w:szCs w:val="19"/>
        </w:rPr>
        <w:t xml:space="preserve"> and their cheeks emblazoned with the word "Yes". While they had come close to achieving what many had thought unthinkable, the dream of an independent Scotland appeared to have careened off the road just as the finish line came into view.</w:t>
      </w:r>
    </w:p>
    <w:p w14:paraId="7EFE4025"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Fast forward to today and the foundations of the precarious United Kingdom are once again shifting under the weight of public and political pressure. </w:t>
      </w:r>
      <w:r w:rsidRPr="00270BE6">
        <w:rPr>
          <w:rFonts w:ascii="Times New Roman" w:hAnsi="Times New Roman" w:cs="Times New Roman"/>
          <w:b/>
          <w:bCs/>
          <w:sz w:val="19"/>
          <w:szCs w:val="19"/>
        </w:rPr>
        <w:t>Opinion polls</w:t>
      </w:r>
      <w:r w:rsidRPr="00270BE6">
        <w:rPr>
          <w:rFonts w:ascii="Times New Roman" w:hAnsi="Times New Roman" w:cs="Times New Roman"/>
          <w:sz w:val="19"/>
          <w:szCs w:val="19"/>
        </w:rPr>
        <w:t xml:space="preserve"> in Scotland now consistently show a majority in </w:t>
      </w:r>
      <w:proofErr w:type="spellStart"/>
      <w:r w:rsidRPr="00270BE6">
        <w:rPr>
          <w:rFonts w:ascii="Times New Roman" w:hAnsi="Times New Roman" w:cs="Times New Roman"/>
          <w:sz w:val="19"/>
          <w:szCs w:val="19"/>
        </w:rPr>
        <w:t>favour</w:t>
      </w:r>
      <w:proofErr w:type="spellEnd"/>
      <w:r w:rsidRPr="00270BE6">
        <w:rPr>
          <w:rFonts w:ascii="Times New Roman" w:hAnsi="Times New Roman" w:cs="Times New Roman"/>
          <w:sz w:val="19"/>
          <w:szCs w:val="19"/>
        </w:rPr>
        <w:t xml:space="preserve"> of secession from the rest of the </w:t>
      </w:r>
      <w:r w:rsidRPr="00270BE6">
        <w:rPr>
          <w:rFonts w:ascii="Times New Roman" w:hAnsi="Times New Roman" w:cs="Times New Roman"/>
          <w:b/>
          <w:bCs/>
          <w:sz w:val="19"/>
          <w:szCs w:val="19"/>
        </w:rPr>
        <w:t>UK</w:t>
      </w:r>
      <w:r w:rsidRPr="00270BE6">
        <w:rPr>
          <w:rFonts w:ascii="Times New Roman" w:hAnsi="Times New Roman" w:cs="Times New Roman"/>
          <w:sz w:val="19"/>
          <w:szCs w:val="19"/>
        </w:rPr>
        <w:t>, a trend that shows little sign of being just a flash in the pan.</w:t>
      </w:r>
    </w:p>
    <w:p w14:paraId="7AEFC2A6"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So, why the sudden sea change in the fortunes of the independence movement in such a short period?</w:t>
      </w:r>
    </w:p>
    <w:p w14:paraId="5B0B5A35"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In the six years since the Scottish independence referendum took place on September 18, 2014, the UK has gone to the polls in two constitutional referenda, three general elections and devolved parliament elections. In this midst of this political tumult, one event in particular has had more impact than the rest: </w:t>
      </w:r>
      <w:r w:rsidRPr="00270BE6">
        <w:rPr>
          <w:rFonts w:ascii="Times New Roman" w:hAnsi="Times New Roman" w:cs="Times New Roman"/>
          <w:b/>
          <w:bCs/>
          <w:sz w:val="19"/>
          <w:szCs w:val="19"/>
        </w:rPr>
        <w:t>the EU referendum</w:t>
      </w:r>
      <w:r w:rsidRPr="00270BE6">
        <w:rPr>
          <w:rFonts w:ascii="Times New Roman" w:hAnsi="Times New Roman" w:cs="Times New Roman"/>
          <w:sz w:val="19"/>
          <w:szCs w:val="19"/>
        </w:rPr>
        <w:t>.</w:t>
      </w:r>
    </w:p>
    <w:p w14:paraId="5D907F7D"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The UK electorate voted to leave the EU on June 23, 2016, by a slender majority of 51.9 per cent, driven mainly by voters in </w:t>
      </w:r>
      <w:r w:rsidRPr="00270BE6">
        <w:rPr>
          <w:rFonts w:ascii="Times New Roman" w:hAnsi="Times New Roman" w:cs="Times New Roman"/>
          <w:b/>
          <w:bCs/>
          <w:sz w:val="19"/>
          <w:szCs w:val="19"/>
        </w:rPr>
        <w:t>England</w:t>
      </w:r>
      <w:r w:rsidRPr="00270BE6">
        <w:rPr>
          <w:rFonts w:ascii="Times New Roman" w:hAnsi="Times New Roman" w:cs="Times New Roman"/>
          <w:sz w:val="19"/>
          <w:szCs w:val="19"/>
        </w:rPr>
        <w:t xml:space="preserve"> and </w:t>
      </w:r>
      <w:r w:rsidRPr="00270BE6">
        <w:rPr>
          <w:rFonts w:ascii="Times New Roman" w:hAnsi="Times New Roman" w:cs="Times New Roman"/>
          <w:b/>
          <w:bCs/>
          <w:sz w:val="19"/>
          <w:szCs w:val="19"/>
        </w:rPr>
        <w:t>Wales</w:t>
      </w:r>
      <w:r w:rsidRPr="00270BE6">
        <w:rPr>
          <w:rFonts w:ascii="Times New Roman" w:hAnsi="Times New Roman" w:cs="Times New Roman"/>
          <w:sz w:val="19"/>
          <w:szCs w:val="19"/>
        </w:rPr>
        <w:t xml:space="preserve">. </w:t>
      </w:r>
      <w:r w:rsidRPr="00270BE6">
        <w:rPr>
          <w:rFonts w:ascii="Times New Roman" w:hAnsi="Times New Roman" w:cs="Times New Roman"/>
          <w:b/>
          <w:bCs/>
          <w:sz w:val="19"/>
          <w:szCs w:val="19"/>
        </w:rPr>
        <w:t>Northern Ireland</w:t>
      </w:r>
      <w:r w:rsidRPr="00270BE6">
        <w:rPr>
          <w:rFonts w:ascii="Times New Roman" w:hAnsi="Times New Roman" w:cs="Times New Roman"/>
          <w:sz w:val="19"/>
          <w:szCs w:val="19"/>
        </w:rPr>
        <w:t xml:space="preserve"> resolved to stay in the bloc, along with Scotland.</w:t>
      </w:r>
    </w:p>
    <w:p w14:paraId="0B77CF41" w14:textId="77777777" w:rsidR="006A12DE" w:rsidRPr="00270BE6" w:rsidRDefault="006A12DE" w:rsidP="00270BE6">
      <w:pPr>
        <w:spacing w:after="0" w:line="240" w:lineRule="auto"/>
        <w:ind w:firstLine="425"/>
        <w:jc w:val="both"/>
        <w:rPr>
          <w:rFonts w:ascii="Times New Roman" w:hAnsi="Times New Roman" w:cs="Times New Roman"/>
          <w:sz w:val="19"/>
          <w:szCs w:val="19"/>
        </w:rPr>
      </w:pPr>
      <w:r w:rsidRPr="00270BE6">
        <w:rPr>
          <w:rFonts w:ascii="Times New Roman" w:hAnsi="Times New Roman" w:cs="Times New Roman"/>
          <w:sz w:val="19"/>
          <w:szCs w:val="19"/>
        </w:rPr>
        <w:t xml:space="preserve">The latter, however, voted to remain in the EU by the highest margin of 62 per cent to 38 per cent. Furthermore, all local authorities in Scotland declared results in </w:t>
      </w:r>
      <w:proofErr w:type="spellStart"/>
      <w:r w:rsidRPr="00270BE6">
        <w:rPr>
          <w:rFonts w:ascii="Times New Roman" w:hAnsi="Times New Roman" w:cs="Times New Roman"/>
          <w:sz w:val="19"/>
          <w:szCs w:val="19"/>
        </w:rPr>
        <w:t>favour</w:t>
      </w:r>
      <w:proofErr w:type="spellEnd"/>
      <w:r w:rsidRPr="00270BE6">
        <w:rPr>
          <w:rFonts w:ascii="Times New Roman" w:hAnsi="Times New Roman" w:cs="Times New Roman"/>
          <w:sz w:val="19"/>
          <w:szCs w:val="19"/>
        </w:rPr>
        <w:t xml:space="preserve"> of continued EU membership, in stark contrast to England and Wales where the Remain vote was confined to London and other large cities like Cardiff, Manchester, Leeds and Liverpool.</w:t>
      </w:r>
    </w:p>
    <w:p w14:paraId="0E56B939" w14:textId="77777777" w:rsidR="006A12DE" w:rsidRPr="00270BE6" w:rsidRDefault="006A12DE" w:rsidP="00270BE6">
      <w:pPr>
        <w:spacing w:after="0" w:line="240" w:lineRule="auto"/>
        <w:ind w:firstLine="425"/>
        <w:jc w:val="both"/>
        <w:rPr>
          <w:rFonts w:ascii="Times New Roman" w:hAnsi="Times New Roman" w:cs="Times New Roman"/>
          <w:sz w:val="19"/>
          <w:szCs w:val="19"/>
        </w:rPr>
      </w:pPr>
    </w:p>
    <w:p w14:paraId="300C738F"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Критерии оценки: </w:t>
      </w:r>
    </w:p>
    <w:p w14:paraId="68BA0319" w14:textId="4861E1E8"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11-15 баллов: Содержание оригинала передано правильно и полностью в течение предоставленного времени; интенция автора не искажена; сохранена функциональная перспектива и логические отношения. Русский язык корректен с точки зрения грамматической правильности, лексической сочетаемости и стилевой уместности. Возможны единичные ошибки. В устной форме сделан </w:t>
      </w:r>
      <w:proofErr w:type="spellStart"/>
      <w:r w:rsidRPr="00270BE6">
        <w:rPr>
          <w:rFonts w:ascii="Times New Roman" w:hAnsi="Times New Roman" w:cs="Times New Roman"/>
          <w:sz w:val="19"/>
          <w:szCs w:val="19"/>
          <w:lang w:val="ru-RU"/>
        </w:rPr>
        <w:t>предпереводческий</w:t>
      </w:r>
      <w:proofErr w:type="spellEnd"/>
      <w:r w:rsidRPr="00270BE6">
        <w:rPr>
          <w:rFonts w:ascii="Times New Roman" w:hAnsi="Times New Roman" w:cs="Times New Roman"/>
          <w:sz w:val="19"/>
          <w:szCs w:val="19"/>
          <w:lang w:val="ru-RU"/>
        </w:rPr>
        <w:t xml:space="preserve"> анализ </w:t>
      </w:r>
      <w:proofErr w:type="gramStart"/>
      <w:r w:rsidRPr="00270BE6">
        <w:rPr>
          <w:rFonts w:ascii="Times New Roman" w:hAnsi="Times New Roman" w:cs="Times New Roman"/>
          <w:sz w:val="19"/>
          <w:szCs w:val="19"/>
          <w:lang w:val="ru-RU"/>
        </w:rPr>
        <w:t>текста,.</w:t>
      </w:r>
      <w:proofErr w:type="gramEnd"/>
      <w:r w:rsidRPr="00270BE6">
        <w:rPr>
          <w:rFonts w:ascii="Times New Roman" w:hAnsi="Times New Roman" w:cs="Times New Roman"/>
          <w:sz w:val="19"/>
          <w:szCs w:val="19"/>
          <w:lang w:val="ru-RU"/>
        </w:rPr>
        <w:t xml:space="preserve"> Применено и прокомментировано не менее 8 трансформаций разных типов, подробный фоновый комментарий выделенных фрагментов. Текст перевода грамотно оформлен. </w:t>
      </w:r>
    </w:p>
    <w:p w14:paraId="4315C13B" w14:textId="06B3E450"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10-12 баллов: Содержание оригинала передано, в целом, правильно, и полностью; интенция автора не искажена; сохранена функциональная перспектива и логические отношения. Возможно выполнение перевода не полностью. Язык перевода, в основном, корректен, но содержит ряд ошибок: не более 1-2 смысловых ошибок и 2-3 ошибок иного типа: в лексической сочетаемости, стилевой уместности, пунктуационном оформлении, не более 2 смысловых ошибок. Применено и прокомментировано не менее 5 трансформаций разных типов. Текст перевода грамотно оформлен, возможно 1-2 пункта выполнены с неточностями.</w:t>
      </w:r>
    </w:p>
    <w:p w14:paraId="34A2C488" w14:textId="7E8AFE13"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7-9 баллов: Содержание оригинала передано не полностью, перевод содержит несколько, но не более 4-5 ошибок, искажающих смысл. Выполнен не весь перевод, но не менее 75%. Отмечаются отдельные искажения при передаче интенции автора, логических отношений, а также в тема-</w:t>
      </w:r>
      <w:proofErr w:type="spellStart"/>
      <w:r w:rsidRPr="00270BE6">
        <w:rPr>
          <w:rFonts w:ascii="Times New Roman" w:hAnsi="Times New Roman" w:cs="Times New Roman"/>
          <w:sz w:val="19"/>
          <w:szCs w:val="19"/>
          <w:lang w:val="ru-RU"/>
        </w:rPr>
        <w:t>рематической</w:t>
      </w:r>
      <w:proofErr w:type="spellEnd"/>
      <w:r w:rsidRPr="00270BE6">
        <w:rPr>
          <w:rFonts w:ascii="Times New Roman" w:hAnsi="Times New Roman" w:cs="Times New Roman"/>
          <w:sz w:val="19"/>
          <w:szCs w:val="19"/>
          <w:lang w:val="ru-RU"/>
        </w:rPr>
        <w:t xml:space="preserve"> организации. Русский язык перевода содержит достаточное большое количество ошибок: в лексической сочетаемости, стилевой уместности, орфографии и пунктуации. </w:t>
      </w:r>
      <w:r w:rsidR="00306AAA" w:rsidRPr="00270BE6">
        <w:rPr>
          <w:rFonts w:ascii="Times New Roman" w:hAnsi="Times New Roman" w:cs="Times New Roman"/>
          <w:sz w:val="19"/>
          <w:szCs w:val="19"/>
          <w:lang w:val="ru-RU"/>
        </w:rPr>
        <w:t>Обучающийся</w:t>
      </w:r>
      <w:r w:rsidRPr="00270BE6">
        <w:rPr>
          <w:rFonts w:ascii="Times New Roman" w:hAnsi="Times New Roman" w:cs="Times New Roman"/>
          <w:sz w:val="19"/>
          <w:szCs w:val="19"/>
          <w:lang w:val="ru-RU"/>
        </w:rPr>
        <w:t xml:space="preserve"> допустил ошибки фонетического, грамматического или лексического характера, но не более 5. Применено и прокомментировано не менее 3 трансформаций разных типов, подробный фоновый комментарий менее половины выделенных фрагментов. В оформлении перевода есть технические помарки.</w:t>
      </w:r>
    </w:p>
    <w:p w14:paraId="635A75E9" w14:textId="6D3EA245"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1-3 балла: Работа не завершена за 60 минут. Содержание оригинала существенно искажено (более 5 ошибок, искажающих смысл) или содержит ложную информацию (более 1 фактической ошибки). Наблюдаются многочисленные ошибки при передаче интенции автора, логических отношений, тема-</w:t>
      </w:r>
      <w:proofErr w:type="spellStart"/>
      <w:r w:rsidRPr="00270BE6">
        <w:rPr>
          <w:rFonts w:ascii="Times New Roman" w:hAnsi="Times New Roman" w:cs="Times New Roman"/>
          <w:sz w:val="19"/>
          <w:szCs w:val="19"/>
          <w:lang w:val="ru-RU"/>
        </w:rPr>
        <w:t>рематической</w:t>
      </w:r>
      <w:proofErr w:type="spellEnd"/>
      <w:r w:rsidRPr="00270BE6">
        <w:rPr>
          <w:rFonts w:ascii="Times New Roman" w:hAnsi="Times New Roman" w:cs="Times New Roman"/>
          <w:sz w:val="19"/>
          <w:szCs w:val="19"/>
          <w:lang w:val="ru-RU"/>
        </w:rPr>
        <w:t xml:space="preserve"> организации. Русский язык изобилует орфографическими, пунктуационными, стилевыми ошибками, а также ошибками в лексической сочетаемости (напр., контаминационными). Трансформации не применялись / </w:t>
      </w:r>
      <w:r w:rsidR="00270BE6">
        <w:rPr>
          <w:rFonts w:ascii="Times New Roman" w:hAnsi="Times New Roman" w:cs="Times New Roman"/>
          <w:sz w:val="19"/>
          <w:szCs w:val="19"/>
          <w:lang w:val="ru-RU"/>
        </w:rPr>
        <w:t>обучающийся</w:t>
      </w:r>
      <w:r w:rsidRPr="00270BE6">
        <w:rPr>
          <w:rFonts w:ascii="Times New Roman" w:hAnsi="Times New Roman" w:cs="Times New Roman"/>
          <w:sz w:val="19"/>
          <w:szCs w:val="19"/>
          <w:lang w:val="ru-RU"/>
        </w:rPr>
        <w:t xml:space="preserve"> не может их прокомментировать, фоновый комментарий отсутствует, </w:t>
      </w:r>
      <w:proofErr w:type="spellStart"/>
      <w:r w:rsidRPr="00270BE6">
        <w:rPr>
          <w:rFonts w:ascii="Times New Roman" w:hAnsi="Times New Roman" w:cs="Times New Roman"/>
          <w:sz w:val="19"/>
          <w:szCs w:val="19"/>
          <w:lang w:val="ru-RU"/>
        </w:rPr>
        <w:t>предпереводческий</w:t>
      </w:r>
      <w:proofErr w:type="spellEnd"/>
      <w:r w:rsidRPr="00270BE6">
        <w:rPr>
          <w:rFonts w:ascii="Times New Roman" w:hAnsi="Times New Roman" w:cs="Times New Roman"/>
          <w:sz w:val="19"/>
          <w:szCs w:val="19"/>
          <w:lang w:val="ru-RU"/>
        </w:rPr>
        <w:t xml:space="preserve"> анализ текста оформление текста перевода / работа со словарями и справочниками вызывают у </w:t>
      </w:r>
      <w:r w:rsidR="00270BE6">
        <w:rPr>
          <w:rFonts w:ascii="Times New Roman" w:hAnsi="Times New Roman" w:cs="Times New Roman"/>
          <w:sz w:val="19"/>
          <w:szCs w:val="19"/>
          <w:lang w:val="ru-RU"/>
        </w:rPr>
        <w:t>обучающегося</w:t>
      </w:r>
      <w:r w:rsidRPr="00270BE6">
        <w:rPr>
          <w:rFonts w:ascii="Times New Roman" w:hAnsi="Times New Roman" w:cs="Times New Roman"/>
          <w:sz w:val="19"/>
          <w:szCs w:val="19"/>
          <w:lang w:val="ru-RU"/>
        </w:rPr>
        <w:t xml:space="preserve"> затруднения.</w:t>
      </w:r>
    </w:p>
    <w:p w14:paraId="206A6A0D"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p>
    <w:p w14:paraId="2D73389C" w14:textId="77777777" w:rsidR="006A12DE" w:rsidRPr="00270BE6" w:rsidRDefault="006A12DE" w:rsidP="00270BE6">
      <w:pPr>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Методические материалы, определяющие процедуру и критерии оценивания </w:t>
      </w:r>
      <w:proofErr w:type="spellStart"/>
      <w:r w:rsidRPr="00270BE6">
        <w:rPr>
          <w:rFonts w:ascii="Times New Roman" w:hAnsi="Times New Roman" w:cs="Times New Roman"/>
          <w:sz w:val="19"/>
          <w:szCs w:val="19"/>
          <w:lang w:val="ru-RU"/>
        </w:rPr>
        <w:t>сформированности</w:t>
      </w:r>
      <w:proofErr w:type="spellEnd"/>
      <w:r w:rsidRPr="00270BE6">
        <w:rPr>
          <w:rFonts w:ascii="Times New Roman" w:hAnsi="Times New Roman" w:cs="Times New Roman"/>
          <w:sz w:val="19"/>
          <w:szCs w:val="19"/>
          <w:lang w:val="ru-RU"/>
        </w:rPr>
        <w:t xml:space="preserve"> компетенций при проведении промежуточной аттестации:</w:t>
      </w:r>
    </w:p>
    <w:p w14:paraId="384F81E1" w14:textId="77777777" w:rsidR="006A12DE" w:rsidRPr="00270BE6" w:rsidRDefault="006A12DE" w:rsidP="00270BE6">
      <w:pPr>
        <w:tabs>
          <w:tab w:val="left" w:pos="1843"/>
          <w:tab w:val="left" w:pos="8160"/>
        </w:tabs>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 xml:space="preserve">Оценка </w:t>
      </w:r>
      <w:proofErr w:type="spellStart"/>
      <w:r w:rsidRPr="00270BE6">
        <w:rPr>
          <w:rFonts w:ascii="Times New Roman" w:hAnsi="Times New Roman" w:cs="Times New Roman"/>
          <w:sz w:val="19"/>
          <w:szCs w:val="19"/>
          <w:lang w:val="ru-RU"/>
        </w:rPr>
        <w:t>сформированности</w:t>
      </w:r>
      <w:proofErr w:type="spellEnd"/>
      <w:r w:rsidRPr="00270BE6">
        <w:rPr>
          <w:rFonts w:ascii="Times New Roman" w:hAnsi="Times New Roman" w:cs="Times New Roman"/>
          <w:sz w:val="19"/>
          <w:szCs w:val="19"/>
          <w:lang w:val="ru-RU"/>
        </w:rPr>
        <w:t xml:space="preserve"> компетенции:</w:t>
      </w:r>
    </w:p>
    <w:p w14:paraId="5D3659F8" w14:textId="77777777" w:rsidR="006A12DE" w:rsidRPr="00270BE6" w:rsidRDefault="006A12DE" w:rsidP="00270BE6">
      <w:pPr>
        <w:tabs>
          <w:tab w:val="left" w:pos="1843"/>
          <w:tab w:val="left" w:pos="8160"/>
        </w:tabs>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Пороговый уровень: 5 баллов.</w:t>
      </w:r>
    </w:p>
    <w:p w14:paraId="09267901" w14:textId="77777777" w:rsidR="006A12DE" w:rsidRPr="00270BE6" w:rsidRDefault="006A12DE" w:rsidP="00270BE6">
      <w:pPr>
        <w:tabs>
          <w:tab w:val="left" w:pos="1843"/>
          <w:tab w:val="left" w:pos="8160"/>
        </w:tabs>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Продвинутый уровень: 6-11.</w:t>
      </w:r>
    </w:p>
    <w:p w14:paraId="23FCE326" w14:textId="77777777" w:rsidR="006A12DE" w:rsidRPr="00270BE6" w:rsidRDefault="006A12DE" w:rsidP="00270BE6">
      <w:pPr>
        <w:tabs>
          <w:tab w:val="left" w:pos="1843"/>
          <w:tab w:val="left" w:pos="8160"/>
        </w:tabs>
        <w:spacing w:after="0" w:line="240" w:lineRule="auto"/>
        <w:ind w:firstLine="425"/>
        <w:jc w:val="both"/>
        <w:rPr>
          <w:rFonts w:ascii="Times New Roman" w:hAnsi="Times New Roman" w:cs="Times New Roman"/>
          <w:sz w:val="19"/>
          <w:szCs w:val="19"/>
          <w:lang w:val="ru-RU"/>
        </w:rPr>
      </w:pPr>
      <w:r w:rsidRPr="00270BE6">
        <w:rPr>
          <w:rFonts w:ascii="Times New Roman" w:hAnsi="Times New Roman" w:cs="Times New Roman"/>
          <w:sz w:val="19"/>
          <w:szCs w:val="19"/>
          <w:lang w:val="ru-RU"/>
        </w:rPr>
        <w:t>Высокий уровень: 12-15 баллов.</w:t>
      </w:r>
    </w:p>
    <w:p w14:paraId="0A53A4CD" w14:textId="6B869DC3" w:rsidR="00B92DBF" w:rsidRPr="00941BA7" w:rsidRDefault="00B92DBF" w:rsidP="00270BE6">
      <w:pPr>
        <w:spacing w:after="0" w:line="240" w:lineRule="auto"/>
        <w:ind w:firstLine="425"/>
        <w:jc w:val="both"/>
        <w:rPr>
          <w:lang w:val="ru-RU"/>
        </w:rPr>
      </w:pPr>
      <w:r w:rsidRPr="007F5548">
        <w:rPr>
          <w:rFonts w:ascii="Times New Roman" w:hAnsi="Times New Roman" w:cs="Times New Roman"/>
          <w:sz w:val="20"/>
          <w:szCs w:val="20"/>
          <w:lang w:val="ru-RU"/>
        </w:rPr>
        <w:t xml:space="preserve"> </w:t>
      </w:r>
    </w:p>
    <w:p w14:paraId="45E60D83" w14:textId="77777777" w:rsidR="00304DF5" w:rsidRPr="00B24C1C" w:rsidRDefault="00304DF5">
      <w:pPr>
        <w:rPr>
          <w:lang w:val="ru-RU"/>
        </w:rPr>
      </w:pPr>
    </w:p>
    <w:sectPr w:rsidR="00304DF5" w:rsidRPr="00B24C1C" w:rsidSect="0066527E">
      <w:headerReference w:type="default" r:id="rId14"/>
      <w:headerReference w:type="first" r:id="rId15"/>
      <w:footerReference w:type="first" r:id="rId16"/>
      <w:pgSz w:w="11906" w:h="16838"/>
      <w:pgMar w:top="851" w:right="851" w:bottom="1134" w:left="993" w:header="39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BFD25" w14:textId="77777777" w:rsidR="00FA3732" w:rsidRDefault="00FA3732">
      <w:pPr>
        <w:spacing w:after="0" w:line="240" w:lineRule="auto"/>
      </w:pPr>
      <w:r>
        <w:separator/>
      </w:r>
    </w:p>
  </w:endnote>
  <w:endnote w:type="continuationSeparator" w:id="0">
    <w:p w14:paraId="58CEEFB4" w14:textId="77777777" w:rsidR="00FA3732" w:rsidRDefault="00FA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9761692"/>
      <w:docPartObj>
        <w:docPartGallery w:val="Page Numbers (Top of Page)"/>
        <w:docPartUnique/>
      </w:docPartObj>
    </w:sdtPr>
    <w:sdtEndPr>
      <w:rPr>
        <w:sz w:val="16"/>
        <w:szCs w:val="16"/>
      </w:rPr>
    </w:sdtEndPr>
    <w:sdtContent>
      <w:p w14:paraId="7B973856" w14:textId="2F34E0EC" w:rsidR="00774097" w:rsidRPr="0066527E" w:rsidRDefault="00774097" w:rsidP="0066527E">
        <w:pPr>
          <w:pStyle w:val="a5"/>
          <w:jc w:val="right"/>
          <w:rPr>
            <w:sz w:val="16"/>
            <w:szCs w:val="16"/>
          </w:rPr>
        </w:pPr>
        <w:r w:rsidRPr="00FC556A">
          <w:rPr>
            <w:sz w:val="16"/>
            <w:szCs w:val="16"/>
          </w:rPr>
          <w:t xml:space="preserve">Страница </w:t>
        </w:r>
        <w:r w:rsidRPr="00FC556A">
          <w:rPr>
            <w:b/>
            <w:bCs/>
            <w:sz w:val="16"/>
            <w:szCs w:val="16"/>
          </w:rPr>
          <w:fldChar w:fldCharType="begin"/>
        </w:r>
        <w:r w:rsidRPr="00FC556A">
          <w:rPr>
            <w:b/>
            <w:bCs/>
            <w:sz w:val="16"/>
            <w:szCs w:val="16"/>
          </w:rPr>
          <w:instrText>PAGE</w:instrText>
        </w:r>
        <w:r w:rsidRPr="00FC556A">
          <w:rPr>
            <w:b/>
            <w:bCs/>
            <w:sz w:val="16"/>
            <w:szCs w:val="16"/>
          </w:rPr>
          <w:fldChar w:fldCharType="separate"/>
        </w:r>
        <w:r w:rsidR="00E51B76">
          <w:rPr>
            <w:b/>
            <w:bCs/>
            <w:noProof/>
            <w:sz w:val="16"/>
            <w:szCs w:val="16"/>
          </w:rPr>
          <w:t>10</w:t>
        </w:r>
        <w:r w:rsidRPr="00FC556A">
          <w:rPr>
            <w:b/>
            <w:bCs/>
            <w:sz w:val="16"/>
            <w:szCs w:val="16"/>
          </w:rPr>
          <w:fldChar w:fldCharType="end"/>
        </w:r>
        <w:r w:rsidRPr="00FC556A">
          <w:rPr>
            <w:sz w:val="16"/>
            <w:szCs w:val="16"/>
          </w:rPr>
          <w:t xml:space="preserve"> из </w:t>
        </w:r>
        <w:r w:rsidRPr="00FC556A">
          <w:rPr>
            <w:b/>
            <w:bCs/>
            <w:sz w:val="16"/>
            <w:szCs w:val="16"/>
          </w:rPr>
          <w:fldChar w:fldCharType="begin"/>
        </w:r>
        <w:r w:rsidRPr="00FC556A">
          <w:rPr>
            <w:b/>
            <w:bCs/>
            <w:sz w:val="16"/>
            <w:szCs w:val="16"/>
          </w:rPr>
          <w:instrText>NUMPAGES</w:instrText>
        </w:r>
        <w:r w:rsidRPr="00FC556A">
          <w:rPr>
            <w:b/>
            <w:bCs/>
            <w:sz w:val="16"/>
            <w:szCs w:val="16"/>
          </w:rPr>
          <w:fldChar w:fldCharType="separate"/>
        </w:r>
        <w:r w:rsidR="00E51B76">
          <w:rPr>
            <w:b/>
            <w:bCs/>
            <w:noProof/>
            <w:sz w:val="16"/>
            <w:szCs w:val="16"/>
          </w:rPr>
          <w:t>10</w:t>
        </w:r>
        <w:r w:rsidRPr="00FC556A">
          <w:rPr>
            <w:b/>
            <w:bCs/>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549C" w14:textId="77777777" w:rsidR="00774097" w:rsidRPr="00270BE6" w:rsidRDefault="00774097" w:rsidP="00270BE6">
    <w:pPr>
      <w:spacing w:after="3" w:line="268" w:lineRule="auto"/>
      <w:ind w:left="797" w:right="715" w:hanging="10"/>
      <w:jc w:val="center"/>
      <w:rPr>
        <w:rFonts w:ascii="Times New Roman" w:eastAsia="Times New Roman" w:hAnsi="Times New Roman" w:cs="Times New Roman"/>
        <w:color w:val="000000"/>
        <w:sz w:val="24"/>
        <w:szCs w:val="24"/>
        <w:lang w:val="ru-RU" w:eastAsia="ru-RU"/>
      </w:rPr>
    </w:pPr>
    <w:r w:rsidRPr="00270BE6">
      <w:rPr>
        <w:rFonts w:ascii="Times New Roman" w:eastAsia="Times New Roman" w:hAnsi="Times New Roman" w:cs="Times New Roman"/>
        <w:color w:val="000000"/>
        <w:sz w:val="24"/>
        <w:szCs w:val="24"/>
        <w:lang w:val="ru-RU" w:eastAsia="ru-RU"/>
      </w:rPr>
      <w:t>Самара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08A4" w14:textId="77777777" w:rsidR="00FA3732" w:rsidRDefault="00FA3732">
      <w:pPr>
        <w:spacing w:after="0" w:line="240" w:lineRule="auto"/>
      </w:pPr>
      <w:r>
        <w:separator/>
      </w:r>
    </w:p>
  </w:footnote>
  <w:footnote w:type="continuationSeparator" w:id="0">
    <w:p w14:paraId="776DBC93" w14:textId="77777777" w:rsidR="00FA3732" w:rsidRDefault="00FA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69A5" w14:textId="77777777" w:rsidR="00774097" w:rsidRDefault="00774097" w:rsidP="00E5667B">
    <w:pPr>
      <w:spacing w:after="0" w:line="240" w:lineRule="auto"/>
      <w:jc w:val="center"/>
      <w:rPr>
        <w:rFonts w:ascii="Times New Roman" w:hAnsi="Times New Roman" w:cs="Times New Roman"/>
        <w:color w:val="000000"/>
        <w:sz w:val="16"/>
        <w:szCs w:val="16"/>
        <w:lang w:val="ru-RU"/>
      </w:rPr>
    </w:pPr>
    <w:r>
      <w:rPr>
        <w:rFonts w:ascii="Times New Roman" w:hAnsi="Times New Roman" w:cs="Times New Roman"/>
        <w:color w:val="000000"/>
        <w:sz w:val="16"/>
        <w:szCs w:val="16"/>
        <w:lang w:val="ru-RU"/>
      </w:rPr>
      <w:t>Направление подготовки: 45.03.02 Лингвистика</w:t>
    </w:r>
  </w:p>
  <w:p w14:paraId="53EFC975" w14:textId="475685F3" w:rsidR="00774097" w:rsidRDefault="00774097" w:rsidP="00E5667B">
    <w:pPr>
      <w:spacing w:after="0" w:line="240" w:lineRule="auto"/>
      <w:jc w:val="center"/>
      <w:rPr>
        <w:rFonts w:ascii="Times New Roman" w:hAnsi="Times New Roman" w:cs="Times New Roman"/>
        <w:color w:val="000000"/>
        <w:sz w:val="16"/>
        <w:szCs w:val="16"/>
        <w:lang w:val="ru-RU"/>
      </w:rPr>
    </w:pPr>
    <w:r>
      <w:rPr>
        <w:rFonts w:ascii="Times New Roman" w:hAnsi="Times New Roman" w:cs="Times New Roman"/>
        <w:color w:val="000000"/>
        <w:sz w:val="16"/>
        <w:szCs w:val="16"/>
        <w:lang w:val="ru-RU"/>
      </w:rPr>
      <w:t xml:space="preserve">Направленность (профиль): «Перевод и </w:t>
    </w:r>
    <w:proofErr w:type="spellStart"/>
    <w:r>
      <w:rPr>
        <w:rFonts w:ascii="Times New Roman" w:hAnsi="Times New Roman" w:cs="Times New Roman"/>
        <w:color w:val="000000"/>
        <w:sz w:val="16"/>
        <w:szCs w:val="16"/>
        <w:lang w:val="ru-RU"/>
      </w:rPr>
      <w:t>переводоведение</w:t>
    </w:r>
    <w:proofErr w:type="spellEnd"/>
    <w:r>
      <w:rPr>
        <w:rFonts w:ascii="Times New Roman" w:hAnsi="Times New Roman" w:cs="Times New Roman"/>
        <w:color w:val="000000"/>
        <w:sz w:val="16"/>
        <w:szCs w:val="16"/>
        <w:lang w:val="ru-RU"/>
      </w:rPr>
      <w:t>»</w:t>
    </w:r>
  </w:p>
  <w:p w14:paraId="743CAA70" w14:textId="30290813" w:rsidR="00774097" w:rsidRPr="0066527E" w:rsidRDefault="00774097" w:rsidP="00E5667B">
    <w:pPr>
      <w:spacing w:after="0" w:line="240"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Программа практики «Учебная практика (переводческая практика)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9D41" w14:textId="77777777" w:rsidR="00774097" w:rsidRPr="00270BE6" w:rsidRDefault="00774097" w:rsidP="00270BE6">
    <w:pPr>
      <w:tabs>
        <w:tab w:val="center" w:pos="4677"/>
        <w:tab w:val="right" w:pos="9355"/>
      </w:tabs>
      <w:spacing w:after="0" w:line="240" w:lineRule="auto"/>
      <w:ind w:hanging="10"/>
      <w:jc w:val="center"/>
      <w:rPr>
        <w:rFonts w:ascii="Times New Roman" w:eastAsia="Times New Roman" w:hAnsi="Times New Roman" w:cs="Times New Roman"/>
        <w:color w:val="000000"/>
        <w:sz w:val="16"/>
        <w:szCs w:val="16"/>
        <w:lang w:val="ru-RU" w:eastAsia="ru-RU"/>
      </w:rPr>
    </w:pPr>
    <w:r w:rsidRPr="00270BE6">
      <w:rPr>
        <w:rFonts w:ascii="Times New Roman" w:eastAsia="Times New Roman" w:hAnsi="Times New Roman" w:cs="Times New Roman"/>
        <w:color w:val="000000"/>
        <w:sz w:val="16"/>
        <w:szCs w:val="16"/>
        <w:lang w:val="ru-RU" w:eastAsia="ru-RU"/>
      </w:rPr>
      <w:t>Фонд оценочных средств для проведения промежуточной аттестации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E360" w14:textId="77777777" w:rsidR="00774097" w:rsidRPr="00270BE6" w:rsidRDefault="00774097" w:rsidP="00270BE6">
    <w:pPr>
      <w:spacing w:after="0" w:line="240" w:lineRule="auto"/>
      <w:jc w:val="center"/>
      <w:rPr>
        <w:rFonts w:ascii="Times New Roman" w:eastAsia="Times New Roman" w:hAnsi="Times New Roman" w:cs="Times New Roman"/>
        <w:color w:val="000000"/>
        <w:sz w:val="24"/>
        <w:szCs w:val="24"/>
        <w:lang w:val="ru-RU" w:eastAsia="ru-RU"/>
      </w:rPr>
    </w:pPr>
    <w:r w:rsidRPr="00270BE6">
      <w:rPr>
        <w:rFonts w:ascii="Times New Roman" w:eastAsia="Times New Roman" w:hAnsi="Times New Roman" w:cs="Times New Roman"/>
        <w:color w:val="000000"/>
        <w:sz w:val="24"/>
        <w:szCs w:val="24"/>
        <w:lang w:val="ru-RU" w:eastAsia="ru-RU"/>
      </w:rPr>
      <w:t>МИНИСТЕРСТВО ПРОСВЕЩЕНИЯ РОССИЙСКОЙ ФЕДЕРАЦИИ</w:t>
    </w:r>
  </w:p>
  <w:p w14:paraId="0501CE2B" w14:textId="77777777" w:rsidR="00774097" w:rsidRPr="00270BE6" w:rsidRDefault="00774097" w:rsidP="00270BE6">
    <w:pPr>
      <w:spacing w:after="0" w:line="240" w:lineRule="auto"/>
      <w:jc w:val="center"/>
      <w:rPr>
        <w:rFonts w:ascii="Times New Roman" w:eastAsia="Times New Roman" w:hAnsi="Times New Roman" w:cs="Times New Roman"/>
        <w:color w:val="000000"/>
        <w:sz w:val="24"/>
        <w:szCs w:val="24"/>
        <w:lang w:val="ru-RU" w:eastAsia="ru-RU"/>
      </w:rPr>
    </w:pPr>
    <w:r w:rsidRPr="00270BE6">
      <w:rPr>
        <w:rFonts w:ascii="Times New Roman" w:eastAsia="Times New Roman" w:hAnsi="Times New Roman" w:cs="Times New Roman"/>
        <w:color w:val="000000"/>
        <w:sz w:val="24"/>
        <w:szCs w:val="24"/>
        <w:lang w:val="ru-RU" w:eastAsia="ru-RU"/>
      </w:rPr>
      <w:t>федеральное государственное бюджетное образовательное учреждение высшего образования</w:t>
    </w:r>
  </w:p>
  <w:p w14:paraId="314EF780" w14:textId="77777777" w:rsidR="00774097" w:rsidRPr="00270BE6" w:rsidRDefault="00774097" w:rsidP="00270BE6">
    <w:pPr>
      <w:spacing w:after="0" w:line="240" w:lineRule="auto"/>
      <w:jc w:val="center"/>
      <w:rPr>
        <w:rFonts w:ascii="Times New Roman" w:eastAsia="Times New Roman" w:hAnsi="Times New Roman" w:cs="Times New Roman"/>
        <w:color w:val="000000"/>
        <w:sz w:val="24"/>
        <w:szCs w:val="24"/>
        <w:lang w:val="ru-RU" w:eastAsia="ru-RU"/>
      </w:rPr>
    </w:pPr>
    <w:r w:rsidRPr="00270BE6">
      <w:rPr>
        <w:rFonts w:ascii="Times New Roman" w:eastAsia="Times New Roman" w:hAnsi="Times New Roman" w:cs="Times New Roman"/>
        <w:color w:val="000000"/>
        <w:sz w:val="24"/>
        <w:szCs w:val="24"/>
        <w:lang w:val="ru-RU" w:eastAsia="ru-RU"/>
      </w:rPr>
      <w:t>«Самарский государственный социально-педагогический университет»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09CB"/>
    <w:multiLevelType w:val="hybridMultilevel"/>
    <w:tmpl w:val="57302842"/>
    <w:lvl w:ilvl="0" w:tplc="27D214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04F68"/>
    <w:rsid w:val="0002418B"/>
    <w:rsid w:val="00065F73"/>
    <w:rsid w:val="000A345A"/>
    <w:rsid w:val="00187399"/>
    <w:rsid w:val="001C3E2F"/>
    <w:rsid w:val="001F0BC7"/>
    <w:rsid w:val="001F22E9"/>
    <w:rsid w:val="001F7185"/>
    <w:rsid w:val="00270BE6"/>
    <w:rsid w:val="002B7379"/>
    <w:rsid w:val="002F7D3E"/>
    <w:rsid w:val="00304DF5"/>
    <w:rsid w:val="00306AAA"/>
    <w:rsid w:val="00324459"/>
    <w:rsid w:val="00400B5C"/>
    <w:rsid w:val="00410314"/>
    <w:rsid w:val="00420FED"/>
    <w:rsid w:val="004E15C3"/>
    <w:rsid w:val="004E47BD"/>
    <w:rsid w:val="0066527E"/>
    <w:rsid w:val="00675658"/>
    <w:rsid w:val="006902BE"/>
    <w:rsid w:val="006A12DE"/>
    <w:rsid w:val="006C4648"/>
    <w:rsid w:val="006C726B"/>
    <w:rsid w:val="00730109"/>
    <w:rsid w:val="00731D6E"/>
    <w:rsid w:val="00774097"/>
    <w:rsid w:val="007A6507"/>
    <w:rsid w:val="007E0901"/>
    <w:rsid w:val="00837761"/>
    <w:rsid w:val="008F240E"/>
    <w:rsid w:val="00941F97"/>
    <w:rsid w:val="009B18B3"/>
    <w:rsid w:val="00A41D4F"/>
    <w:rsid w:val="00B24C1C"/>
    <w:rsid w:val="00B826F0"/>
    <w:rsid w:val="00B92DBF"/>
    <w:rsid w:val="00B9654E"/>
    <w:rsid w:val="00BC2967"/>
    <w:rsid w:val="00BE173D"/>
    <w:rsid w:val="00C30AFD"/>
    <w:rsid w:val="00C34195"/>
    <w:rsid w:val="00C44B06"/>
    <w:rsid w:val="00C57950"/>
    <w:rsid w:val="00C83CA0"/>
    <w:rsid w:val="00C92B35"/>
    <w:rsid w:val="00CC7761"/>
    <w:rsid w:val="00CD7D62"/>
    <w:rsid w:val="00D123B2"/>
    <w:rsid w:val="00D31453"/>
    <w:rsid w:val="00D616BF"/>
    <w:rsid w:val="00D66108"/>
    <w:rsid w:val="00DC4D2E"/>
    <w:rsid w:val="00DE372F"/>
    <w:rsid w:val="00E209E2"/>
    <w:rsid w:val="00E51B76"/>
    <w:rsid w:val="00E5667B"/>
    <w:rsid w:val="00E61BB0"/>
    <w:rsid w:val="00EB47D2"/>
    <w:rsid w:val="00FA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F6D423"/>
  <w15:docId w15:val="{9367BBA4-37FA-4714-87F3-62E7B6C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92DBF"/>
    <w:pPr>
      <w:spacing w:after="0" w:line="240" w:lineRule="auto"/>
    </w:pPr>
    <w:rPr>
      <w:lang w:val="ru-RU" w:eastAsia="ru-RU"/>
    </w:rPr>
    <w:tblPr>
      <w:tblCellMar>
        <w:top w:w="0" w:type="dxa"/>
        <w:left w:w="0" w:type="dxa"/>
        <w:bottom w:w="0" w:type="dxa"/>
        <w:right w:w="0" w:type="dxa"/>
      </w:tblCellMar>
    </w:tblPr>
  </w:style>
  <w:style w:type="paragraph" w:styleId="a3">
    <w:name w:val="header"/>
    <w:basedOn w:val="a"/>
    <w:link w:val="a4"/>
    <w:uiPriority w:val="99"/>
    <w:unhideWhenUsed/>
    <w:rsid w:val="00B92DBF"/>
    <w:pPr>
      <w:tabs>
        <w:tab w:val="center" w:pos="4677"/>
        <w:tab w:val="right" w:pos="9355"/>
      </w:tabs>
      <w:spacing w:after="0" w:line="240" w:lineRule="auto"/>
      <w:ind w:left="7905" w:hanging="10"/>
      <w:jc w:val="both"/>
    </w:pPr>
    <w:rPr>
      <w:rFonts w:ascii="Times New Roman" w:eastAsia="Times New Roman" w:hAnsi="Times New Roman" w:cs="Times New Roman"/>
      <w:color w:val="000000"/>
      <w:sz w:val="28"/>
      <w:lang w:val="ru-RU" w:eastAsia="ru-RU"/>
    </w:rPr>
  </w:style>
  <w:style w:type="character" w:customStyle="1" w:styleId="a4">
    <w:name w:val="Верхний колонтитул Знак"/>
    <w:basedOn w:val="a0"/>
    <w:link w:val="a3"/>
    <w:uiPriority w:val="99"/>
    <w:rsid w:val="00B92DBF"/>
    <w:rPr>
      <w:rFonts w:ascii="Times New Roman" w:eastAsia="Times New Roman" w:hAnsi="Times New Roman" w:cs="Times New Roman"/>
      <w:color w:val="000000"/>
      <w:sz w:val="28"/>
      <w:lang w:val="ru-RU" w:eastAsia="ru-RU"/>
    </w:rPr>
  </w:style>
  <w:style w:type="paragraph" w:styleId="a5">
    <w:name w:val="footer"/>
    <w:basedOn w:val="a"/>
    <w:link w:val="a6"/>
    <w:uiPriority w:val="99"/>
    <w:unhideWhenUsed/>
    <w:rsid w:val="00B92DBF"/>
    <w:pPr>
      <w:tabs>
        <w:tab w:val="center" w:pos="4677"/>
        <w:tab w:val="right" w:pos="9355"/>
      </w:tabs>
      <w:spacing w:after="0" w:line="240" w:lineRule="auto"/>
      <w:ind w:left="7905" w:hanging="10"/>
      <w:jc w:val="both"/>
    </w:pPr>
    <w:rPr>
      <w:rFonts w:ascii="Times New Roman" w:eastAsia="Times New Roman" w:hAnsi="Times New Roman" w:cs="Times New Roman"/>
      <w:color w:val="000000"/>
      <w:sz w:val="28"/>
      <w:lang w:val="ru-RU" w:eastAsia="ru-RU"/>
    </w:rPr>
  </w:style>
  <w:style w:type="character" w:customStyle="1" w:styleId="a6">
    <w:name w:val="Нижний колонтитул Знак"/>
    <w:basedOn w:val="a0"/>
    <w:link w:val="a5"/>
    <w:uiPriority w:val="99"/>
    <w:rsid w:val="00B92DBF"/>
    <w:rPr>
      <w:rFonts w:ascii="Times New Roman" w:eastAsia="Times New Roman" w:hAnsi="Times New Roman" w:cs="Times New Roman"/>
      <w:color w:val="000000"/>
      <w:sz w:val="28"/>
      <w:lang w:val="ru-RU" w:eastAsia="ru-RU"/>
    </w:rPr>
  </w:style>
  <w:style w:type="table" w:styleId="a7">
    <w:name w:val="Table Grid"/>
    <w:basedOn w:val="a1"/>
    <w:uiPriority w:val="59"/>
    <w:rsid w:val="00B92DBF"/>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04F68"/>
    <w:rPr>
      <w:color w:val="0563C1" w:themeColor="hyperlink"/>
      <w:u w:val="single"/>
    </w:rPr>
  </w:style>
  <w:style w:type="character" w:customStyle="1" w:styleId="1">
    <w:name w:val="Неразрешенное упоминание1"/>
    <w:basedOn w:val="a0"/>
    <w:uiPriority w:val="99"/>
    <w:semiHidden/>
    <w:unhideWhenUsed/>
    <w:rsid w:val="00004F68"/>
    <w:rPr>
      <w:color w:val="605E5C"/>
      <w:shd w:val="clear" w:color="auto" w:fill="E1DFDD"/>
    </w:rPr>
  </w:style>
  <w:style w:type="paragraph" w:styleId="a9">
    <w:name w:val="List Paragraph"/>
    <w:basedOn w:val="a"/>
    <w:uiPriority w:val="34"/>
    <w:qFormat/>
    <w:rsid w:val="006A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8505">
      <w:bodyDiv w:val="1"/>
      <w:marLeft w:val="0"/>
      <w:marRight w:val="0"/>
      <w:marTop w:val="0"/>
      <w:marBottom w:val="0"/>
      <w:divBdr>
        <w:top w:val="none" w:sz="0" w:space="0" w:color="auto"/>
        <w:left w:val="none" w:sz="0" w:space="0" w:color="auto"/>
        <w:bottom w:val="none" w:sz="0" w:space="0" w:color="auto"/>
        <w:right w:val="none" w:sz="0" w:space="0" w:color="auto"/>
      </w:divBdr>
    </w:div>
    <w:div w:id="136265332">
      <w:bodyDiv w:val="1"/>
      <w:marLeft w:val="0"/>
      <w:marRight w:val="0"/>
      <w:marTop w:val="0"/>
      <w:marBottom w:val="0"/>
      <w:divBdr>
        <w:top w:val="none" w:sz="0" w:space="0" w:color="auto"/>
        <w:left w:val="none" w:sz="0" w:space="0" w:color="auto"/>
        <w:bottom w:val="none" w:sz="0" w:space="0" w:color="auto"/>
        <w:right w:val="none" w:sz="0" w:space="0" w:color="auto"/>
      </w:divBdr>
    </w:div>
    <w:div w:id="320890461">
      <w:bodyDiv w:val="1"/>
      <w:marLeft w:val="0"/>
      <w:marRight w:val="0"/>
      <w:marTop w:val="0"/>
      <w:marBottom w:val="0"/>
      <w:divBdr>
        <w:top w:val="none" w:sz="0" w:space="0" w:color="auto"/>
        <w:left w:val="none" w:sz="0" w:space="0" w:color="auto"/>
        <w:bottom w:val="none" w:sz="0" w:space="0" w:color="auto"/>
        <w:right w:val="none" w:sz="0" w:space="0" w:color="auto"/>
      </w:divBdr>
    </w:div>
    <w:div w:id="380716482">
      <w:bodyDiv w:val="1"/>
      <w:marLeft w:val="0"/>
      <w:marRight w:val="0"/>
      <w:marTop w:val="0"/>
      <w:marBottom w:val="0"/>
      <w:divBdr>
        <w:top w:val="none" w:sz="0" w:space="0" w:color="auto"/>
        <w:left w:val="none" w:sz="0" w:space="0" w:color="auto"/>
        <w:bottom w:val="none" w:sz="0" w:space="0" w:color="auto"/>
        <w:right w:val="none" w:sz="0" w:space="0" w:color="auto"/>
      </w:divBdr>
    </w:div>
    <w:div w:id="388724772">
      <w:bodyDiv w:val="1"/>
      <w:marLeft w:val="0"/>
      <w:marRight w:val="0"/>
      <w:marTop w:val="0"/>
      <w:marBottom w:val="0"/>
      <w:divBdr>
        <w:top w:val="none" w:sz="0" w:space="0" w:color="auto"/>
        <w:left w:val="none" w:sz="0" w:space="0" w:color="auto"/>
        <w:bottom w:val="none" w:sz="0" w:space="0" w:color="auto"/>
        <w:right w:val="none" w:sz="0" w:space="0" w:color="auto"/>
      </w:divBdr>
    </w:div>
    <w:div w:id="436101962">
      <w:bodyDiv w:val="1"/>
      <w:marLeft w:val="0"/>
      <w:marRight w:val="0"/>
      <w:marTop w:val="0"/>
      <w:marBottom w:val="0"/>
      <w:divBdr>
        <w:top w:val="none" w:sz="0" w:space="0" w:color="auto"/>
        <w:left w:val="none" w:sz="0" w:space="0" w:color="auto"/>
        <w:bottom w:val="none" w:sz="0" w:space="0" w:color="auto"/>
        <w:right w:val="none" w:sz="0" w:space="0" w:color="auto"/>
      </w:divBdr>
    </w:div>
    <w:div w:id="457259066">
      <w:bodyDiv w:val="1"/>
      <w:marLeft w:val="0"/>
      <w:marRight w:val="0"/>
      <w:marTop w:val="0"/>
      <w:marBottom w:val="0"/>
      <w:divBdr>
        <w:top w:val="none" w:sz="0" w:space="0" w:color="auto"/>
        <w:left w:val="none" w:sz="0" w:space="0" w:color="auto"/>
        <w:bottom w:val="none" w:sz="0" w:space="0" w:color="auto"/>
        <w:right w:val="none" w:sz="0" w:space="0" w:color="auto"/>
      </w:divBdr>
    </w:div>
    <w:div w:id="697775933">
      <w:bodyDiv w:val="1"/>
      <w:marLeft w:val="0"/>
      <w:marRight w:val="0"/>
      <w:marTop w:val="0"/>
      <w:marBottom w:val="0"/>
      <w:divBdr>
        <w:top w:val="none" w:sz="0" w:space="0" w:color="auto"/>
        <w:left w:val="none" w:sz="0" w:space="0" w:color="auto"/>
        <w:bottom w:val="none" w:sz="0" w:space="0" w:color="auto"/>
        <w:right w:val="none" w:sz="0" w:space="0" w:color="auto"/>
      </w:divBdr>
    </w:div>
    <w:div w:id="1096750421">
      <w:bodyDiv w:val="1"/>
      <w:marLeft w:val="0"/>
      <w:marRight w:val="0"/>
      <w:marTop w:val="0"/>
      <w:marBottom w:val="0"/>
      <w:divBdr>
        <w:top w:val="none" w:sz="0" w:space="0" w:color="auto"/>
        <w:left w:val="none" w:sz="0" w:space="0" w:color="auto"/>
        <w:bottom w:val="none" w:sz="0" w:space="0" w:color="auto"/>
        <w:right w:val="none" w:sz="0" w:space="0" w:color="auto"/>
      </w:divBdr>
    </w:div>
    <w:div w:id="1383673664">
      <w:bodyDiv w:val="1"/>
      <w:marLeft w:val="0"/>
      <w:marRight w:val="0"/>
      <w:marTop w:val="0"/>
      <w:marBottom w:val="0"/>
      <w:divBdr>
        <w:top w:val="none" w:sz="0" w:space="0" w:color="auto"/>
        <w:left w:val="none" w:sz="0" w:space="0" w:color="auto"/>
        <w:bottom w:val="none" w:sz="0" w:space="0" w:color="auto"/>
        <w:right w:val="none" w:sz="0" w:space="0" w:color="auto"/>
      </w:divBdr>
    </w:div>
    <w:div w:id="1398743093">
      <w:bodyDiv w:val="1"/>
      <w:marLeft w:val="0"/>
      <w:marRight w:val="0"/>
      <w:marTop w:val="0"/>
      <w:marBottom w:val="0"/>
      <w:divBdr>
        <w:top w:val="none" w:sz="0" w:space="0" w:color="auto"/>
        <w:left w:val="none" w:sz="0" w:space="0" w:color="auto"/>
        <w:bottom w:val="none" w:sz="0" w:space="0" w:color="auto"/>
        <w:right w:val="none" w:sz="0" w:space="0" w:color="auto"/>
      </w:divBdr>
    </w:div>
    <w:div w:id="1409034554">
      <w:bodyDiv w:val="1"/>
      <w:marLeft w:val="0"/>
      <w:marRight w:val="0"/>
      <w:marTop w:val="0"/>
      <w:marBottom w:val="0"/>
      <w:divBdr>
        <w:top w:val="none" w:sz="0" w:space="0" w:color="auto"/>
        <w:left w:val="none" w:sz="0" w:space="0" w:color="auto"/>
        <w:bottom w:val="none" w:sz="0" w:space="0" w:color="auto"/>
        <w:right w:val="none" w:sz="0" w:space="0" w:color="auto"/>
      </w:divBdr>
    </w:div>
    <w:div w:id="1476264022">
      <w:bodyDiv w:val="1"/>
      <w:marLeft w:val="0"/>
      <w:marRight w:val="0"/>
      <w:marTop w:val="0"/>
      <w:marBottom w:val="0"/>
      <w:divBdr>
        <w:top w:val="none" w:sz="0" w:space="0" w:color="auto"/>
        <w:left w:val="none" w:sz="0" w:space="0" w:color="auto"/>
        <w:bottom w:val="none" w:sz="0" w:space="0" w:color="auto"/>
        <w:right w:val="none" w:sz="0" w:space="0" w:color="auto"/>
      </w:divBdr>
    </w:div>
    <w:div w:id="1576083309">
      <w:bodyDiv w:val="1"/>
      <w:marLeft w:val="0"/>
      <w:marRight w:val="0"/>
      <w:marTop w:val="0"/>
      <w:marBottom w:val="0"/>
      <w:divBdr>
        <w:top w:val="none" w:sz="0" w:space="0" w:color="auto"/>
        <w:left w:val="none" w:sz="0" w:space="0" w:color="auto"/>
        <w:bottom w:val="none" w:sz="0" w:space="0" w:color="auto"/>
        <w:right w:val="none" w:sz="0" w:space="0" w:color="auto"/>
      </w:divBdr>
    </w:div>
    <w:div w:id="1643608365">
      <w:bodyDiv w:val="1"/>
      <w:marLeft w:val="0"/>
      <w:marRight w:val="0"/>
      <w:marTop w:val="0"/>
      <w:marBottom w:val="0"/>
      <w:divBdr>
        <w:top w:val="none" w:sz="0" w:space="0" w:color="auto"/>
        <w:left w:val="none" w:sz="0" w:space="0" w:color="auto"/>
        <w:bottom w:val="none" w:sz="0" w:space="0" w:color="auto"/>
        <w:right w:val="none" w:sz="0" w:space="0" w:color="auto"/>
      </w:divBdr>
    </w:div>
    <w:div w:id="1859272400">
      <w:bodyDiv w:val="1"/>
      <w:marLeft w:val="0"/>
      <w:marRight w:val="0"/>
      <w:marTop w:val="0"/>
      <w:marBottom w:val="0"/>
      <w:divBdr>
        <w:top w:val="none" w:sz="0" w:space="0" w:color="auto"/>
        <w:left w:val="none" w:sz="0" w:space="0" w:color="auto"/>
        <w:bottom w:val="none" w:sz="0" w:space="0" w:color="auto"/>
        <w:right w:val="none" w:sz="0" w:space="0" w:color="auto"/>
      </w:divBdr>
    </w:div>
    <w:div w:id="1989241151">
      <w:bodyDiv w:val="1"/>
      <w:marLeft w:val="0"/>
      <w:marRight w:val="0"/>
      <w:marTop w:val="0"/>
      <w:marBottom w:val="0"/>
      <w:divBdr>
        <w:top w:val="none" w:sz="0" w:space="0" w:color="auto"/>
        <w:left w:val="none" w:sz="0" w:space="0" w:color="auto"/>
        <w:bottom w:val="none" w:sz="0" w:space="0" w:color="auto"/>
        <w:right w:val="none" w:sz="0" w:space="0" w:color="auto"/>
      </w:divBdr>
    </w:div>
    <w:div w:id="2042320624">
      <w:bodyDiv w:val="1"/>
      <w:marLeft w:val="0"/>
      <w:marRight w:val="0"/>
      <w:marTop w:val="0"/>
      <w:marBottom w:val="0"/>
      <w:divBdr>
        <w:top w:val="none" w:sz="0" w:space="0" w:color="auto"/>
        <w:left w:val="none" w:sz="0" w:space="0" w:color="auto"/>
        <w:bottom w:val="none" w:sz="0" w:space="0" w:color="auto"/>
        <w:right w:val="none" w:sz="0" w:space="0" w:color="auto"/>
      </w:divBdr>
    </w:div>
    <w:div w:id="2046709174">
      <w:bodyDiv w:val="1"/>
      <w:marLeft w:val="0"/>
      <w:marRight w:val="0"/>
      <w:marTop w:val="0"/>
      <w:marBottom w:val="0"/>
      <w:divBdr>
        <w:top w:val="none" w:sz="0" w:space="0" w:color="auto"/>
        <w:left w:val="none" w:sz="0" w:space="0" w:color="auto"/>
        <w:bottom w:val="none" w:sz="0" w:space="0" w:color="auto"/>
        <w:right w:val="none" w:sz="0" w:space="0" w:color="auto"/>
      </w:divBdr>
    </w:div>
    <w:div w:id="2140564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club.ru/index.php?page=book&amp;id=481723"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iblioclub.ru/index.php?page=book&amp;id=481798" TargetMode="External"/><Relationship Id="rId4" Type="http://schemas.openxmlformats.org/officeDocument/2006/relationships/webSettings" Target="webSettings.xml"/><Relationship Id="rId9" Type="http://schemas.openxmlformats.org/officeDocument/2006/relationships/hyperlink" Target="https://biblioclub.ru/index.php?page=book&amp;id=48215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3650</Words>
  <Characters>25932</Characters>
  <Application>Microsoft Office Word</Application>
  <DocSecurity>0</DocSecurity>
  <Lines>216</Lines>
  <Paragraphs>59</Paragraphs>
  <ScaleCrop>false</ScaleCrop>
  <HeadingPairs>
    <vt:vector size="2" baseType="variant">
      <vt:variant>
        <vt:lpstr>Название</vt:lpstr>
      </vt:variant>
      <vt:variant>
        <vt:i4>1</vt:i4>
      </vt:variant>
    </vt:vector>
  </HeadingPairs>
  <TitlesOfParts>
    <vt:vector size="1" baseType="lpstr">
      <vt:lpstr>2021-2022_ФИЯ-б21ППо(4г)_plx_Учебная практика (переводческая практика)</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2021-2022_ФИЯ-б21ППо(4г)_plx_Учебная практика (переводческая практика)</dc:title>
  <dc:creator>FastReport.NET</dc:creator>
  <cp:lastModifiedBy>Чекурова В.Д.</cp:lastModifiedBy>
  <cp:revision>35</cp:revision>
  <cp:lastPrinted>2023-11-23T08:15:00Z</cp:lastPrinted>
  <dcterms:created xsi:type="dcterms:W3CDTF">2021-01-17T12:00:00Z</dcterms:created>
  <dcterms:modified xsi:type="dcterms:W3CDTF">2023-11-23T08:15:00Z</dcterms:modified>
</cp:coreProperties>
</file>